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text" w:horzAnchor="page" w:tblpX="4448" w:tblpY="5570"/>
        <w:tblW w:w="0" w:type="auto"/>
        <w:tblBorders>
          <w:top w:val="none" w:sz="0" w:space="0" w:color="auto"/>
          <w:left w:val="none" w:sz="0" w:space="0" w:color="auto"/>
          <w:bottom w:val="none" w:sz="0" w:space="0" w:color="auto"/>
          <w:right w:val="none" w:sz="0" w:space="0" w:color="auto"/>
          <w:insideH w:val="single" w:sz="24" w:space="0" w:color="7030A0"/>
          <w:insideV w:val="single" w:sz="24" w:space="0" w:color="7030A0"/>
        </w:tblBorders>
        <w:tblLook w:val="04A0" w:firstRow="1" w:lastRow="0" w:firstColumn="1" w:lastColumn="0" w:noHBand="0" w:noVBand="1"/>
      </w:tblPr>
      <w:tblGrid>
        <w:gridCol w:w="6612"/>
      </w:tblGrid>
      <w:tr w:rsidR="00FD4FE9" w:rsidRPr="00B80B27" w14:paraId="255A52B0" w14:textId="77777777" w:rsidTr="00FD4FE9">
        <w:tc>
          <w:tcPr>
            <w:tcW w:w="6612" w:type="dxa"/>
          </w:tcPr>
          <w:p w14:paraId="271DBED1" w14:textId="3C8451E7" w:rsidR="002F2E7F" w:rsidRPr="00B80B27" w:rsidRDefault="0008664C" w:rsidP="00FD4FE9">
            <w:pPr>
              <w:spacing w:before="80" w:after="80"/>
              <w:rPr>
                <w:rFonts w:ascii="Arial" w:hAnsi="Arial" w:cs="Arial"/>
                <w:color w:val="892D4D"/>
                <w:sz w:val="56"/>
                <w:szCs w:val="56"/>
              </w:rPr>
            </w:pPr>
            <w:r w:rsidRPr="00B80B27">
              <w:rPr>
                <w:rFonts w:ascii="Arial" w:hAnsi="Arial" w:cs="Arial"/>
                <w:color w:val="892D4D"/>
                <w:sz w:val="56"/>
                <w:szCs w:val="56"/>
              </w:rPr>
              <w:t>ANTI-BULLYING</w:t>
            </w:r>
          </w:p>
          <w:p w14:paraId="32CC96A5" w14:textId="7CC4DD55" w:rsidR="002F2E7F" w:rsidRPr="00B80B27" w:rsidRDefault="0008664C" w:rsidP="00FD4FE9">
            <w:pPr>
              <w:spacing w:before="80" w:after="80"/>
              <w:rPr>
                <w:rFonts w:ascii="Arial" w:hAnsi="Arial" w:cs="Arial"/>
                <w:color w:val="892D4D"/>
                <w:sz w:val="56"/>
                <w:szCs w:val="56"/>
              </w:rPr>
            </w:pPr>
            <w:r w:rsidRPr="00B80B27">
              <w:rPr>
                <w:rFonts w:ascii="Arial" w:hAnsi="Arial" w:cs="Arial"/>
                <w:color w:val="892D4D"/>
                <w:sz w:val="56"/>
                <w:szCs w:val="56"/>
              </w:rPr>
              <w:t>INCLUDING</w:t>
            </w:r>
          </w:p>
          <w:p w14:paraId="3E783A1D" w14:textId="4AAFA6EB" w:rsidR="00FD4FE9" w:rsidRPr="00B80B27" w:rsidRDefault="0008664C" w:rsidP="00FD4FE9">
            <w:pPr>
              <w:spacing w:before="80" w:after="80"/>
              <w:rPr>
                <w:rFonts w:ascii="Arial" w:hAnsi="Arial" w:cs="Arial"/>
                <w:color w:val="892D4D"/>
              </w:rPr>
            </w:pPr>
            <w:r w:rsidRPr="00B80B27">
              <w:rPr>
                <w:rFonts w:ascii="Arial" w:hAnsi="Arial" w:cs="Arial"/>
                <w:color w:val="892D4D"/>
                <w:sz w:val="56"/>
                <w:szCs w:val="56"/>
              </w:rPr>
              <w:t>HARASSMENT</w:t>
            </w:r>
          </w:p>
        </w:tc>
      </w:tr>
      <w:tr w:rsidR="00FD4FE9" w:rsidRPr="00B80B27" w14:paraId="78581D5D" w14:textId="77777777" w:rsidTr="00FD4FE9">
        <w:trPr>
          <w:trHeight w:val="730"/>
        </w:trPr>
        <w:tc>
          <w:tcPr>
            <w:tcW w:w="6612" w:type="dxa"/>
          </w:tcPr>
          <w:p w14:paraId="1522EFD9" w14:textId="77777777" w:rsidR="00FD4FE9" w:rsidRPr="00B80B27" w:rsidRDefault="00FD4FE9" w:rsidP="00FD4FE9">
            <w:pPr>
              <w:spacing w:before="80" w:after="80"/>
              <w:rPr>
                <w:rFonts w:ascii="Arial" w:hAnsi="Arial" w:cs="Arial"/>
                <w:color w:val="1F3763"/>
                <w:sz w:val="44"/>
                <w:szCs w:val="44"/>
              </w:rPr>
            </w:pPr>
            <w:r w:rsidRPr="00B80B27">
              <w:rPr>
                <w:rFonts w:ascii="Arial" w:hAnsi="Arial" w:cs="Arial"/>
                <w:color w:val="1F3763"/>
                <w:sz w:val="44"/>
                <w:szCs w:val="44"/>
              </w:rPr>
              <w:t>POLICY</w:t>
            </w:r>
          </w:p>
        </w:tc>
      </w:tr>
    </w:tbl>
    <w:p w14:paraId="0042129D" w14:textId="77777777" w:rsidR="00CE3208" w:rsidRPr="00B80B27" w:rsidRDefault="00CE3208"/>
    <w:p w14:paraId="3F6EDA04" w14:textId="77777777" w:rsidR="00CE3208" w:rsidRPr="00B80B27" w:rsidRDefault="00CE3208"/>
    <w:p w14:paraId="321C782D" w14:textId="1B549876" w:rsidR="006134E3" w:rsidRPr="00B80B27" w:rsidRDefault="00FD4FE9">
      <w:r w:rsidRPr="00B80B27">
        <w:rPr>
          <w:noProof/>
        </w:rPr>
        <w:drawing>
          <wp:anchor distT="0" distB="0" distL="114300" distR="114300" simplePos="0" relativeHeight="251655680" behindDoc="0" locked="0" layoutInCell="1" allowOverlap="1" wp14:anchorId="1B451EC9" wp14:editId="6081CA32">
            <wp:simplePos x="0" y="0"/>
            <wp:positionH relativeFrom="column">
              <wp:posOffset>-505348</wp:posOffset>
            </wp:positionH>
            <wp:positionV relativeFrom="page">
              <wp:posOffset>767080</wp:posOffset>
            </wp:positionV>
            <wp:extent cx="6829200" cy="3682800"/>
            <wp:effectExtent l="0" t="0" r="0" b="0"/>
            <wp:wrapNone/>
            <wp:docPr id="3" name="Picture 1" descr="A logo for a schoo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descr="A logo for a school&#10;&#10;Description automatically generated"/>
                    <pic:cNvPicPr>
                      <a:picLocks noChangeAspect="1"/>
                    </pic:cNvPicPr>
                  </pic:nvPicPr>
                  <pic:blipFill rotWithShape="1">
                    <a:blip r:embed="rId11" cstate="print">
                      <a:extLst>
                        <a:ext uri="{28A0092B-C50C-407E-A947-70E740481C1C}">
                          <a14:useLocalDpi xmlns:a14="http://schemas.microsoft.com/office/drawing/2010/main" val="0"/>
                        </a:ext>
                      </a:extLst>
                    </a:blip>
                    <a:srcRect b="11292"/>
                    <a:stretch/>
                  </pic:blipFill>
                  <pic:spPr bwMode="auto">
                    <a:xfrm>
                      <a:off x="0" y="0"/>
                      <a:ext cx="6829200" cy="3682800"/>
                    </a:xfrm>
                    <a:prstGeom prst="rect">
                      <a:avLst/>
                    </a:prstGeom>
                    <a:ln>
                      <a:noFill/>
                    </a:ln>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A090F" w:rsidRPr="00B80B27">
        <w:rPr>
          <w:noProof/>
        </w:rPr>
        <mc:AlternateContent>
          <mc:Choice Requires="wps">
            <w:drawing>
              <wp:anchor distT="0" distB="0" distL="114300" distR="114300" simplePos="0" relativeHeight="251656704" behindDoc="0" locked="0" layoutInCell="1" allowOverlap="1" wp14:anchorId="3B389BDF" wp14:editId="7F6686F6">
                <wp:simplePos x="0" y="0"/>
                <wp:positionH relativeFrom="column">
                  <wp:posOffset>-511175</wp:posOffset>
                </wp:positionH>
                <wp:positionV relativeFrom="page">
                  <wp:posOffset>8255635</wp:posOffset>
                </wp:positionV>
                <wp:extent cx="3603625" cy="1343025"/>
                <wp:effectExtent l="0" t="0" r="0" b="0"/>
                <wp:wrapNone/>
                <wp:docPr id="4" name="Oval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03625" cy="1343025"/>
                        </a:xfrm>
                        <a:prstGeom prst="ellipse">
                          <a:avLst/>
                        </a:prstGeom>
                        <a:solidFill>
                          <a:srgbClr val="B23B7E"/>
                        </a:solidFill>
                        <a:ln>
                          <a:noFill/>
                        </a:ln>
                      </wps:spPr>
                      <wps:txbx>
                        <w:txbxContent>
                          <w:p w14:paraId="72793A82" w14:textId="327BDCC2" w:rsidR="00B046D1" w:rsidRPr="00B80B27" w:rsidRDefault="00B046D1" w:rsidP="001C02E6">
                            <w:pPr>
                              <w:pStyle w:val="by"/>
                              <w:shd w:val="clear" w:color="auto" w:fill="B23B7E"/>
                              <w:rPr>
                                <w:b w:val="0"/>
                                <w:sz w:val="56"/>
                                <w:szCs w:val="56"/>
                                <w:u w:val="none"/>
                              </w:rPr>
                            </w:pPr>
                          </w:p>
                        </w:txbxContent>
                      </wps:txbx>
                      <wps:bodyPr rot="0" vert="horz" wrap="square" lIns="0" tIns="0" rIns="0" bIns="0" anchor="ctr" anchorCtr="0" upright="1">
                        <a:noAutofit/>
                      </wps:bodyPr>
                    </wps:wsp>
                  </a:graphicData>
                </a:graphic>
                <wp14:sizeRelH relativeFrom="margin">
                  <wp14:pctWidth>0</wp14:pctWidth>
                </wp14:sizeRelH>
                <wp14:sizeRelV relativeFrom="margin">
                  <wp14:pctHeight>0</wp14:pctHeight>
                </wp14:sizeRelV>
              </wp:anchor>
            </w:drawing>
          </mc:Choice>
          <mc:Fallback>
            <w:pict>
              <v:oval w14:anchorId="3B389BDF" id="Oval 4" o:spid="_x0000_s1026" style="position:absolute;margin-left:-40.25pt;margin-top:650.05pt;width:283.75pt;height:105.7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" fillcolor="#b23b7e" stroked="f">
                <v:textbox inset="0,0,0,0">
                  <w:txbxContent>
                    <w:p w14:paraId="72793A82" w14:textId="327BDCC2" w:rsidR="00B046D1" w:rsidRPr="00B80B27" w:rsidRDefault="00B046D1" w:rsidP="001C02E6">
                      <w:pPr>
                        <w:pStyle w:val="by"/>
                        <w:shd w:val="clear" w:color="auto" w:fill="B23B7E"/>
                        <w:rPr>
                          <w:b w:val="0"/>
                          <w:sz w:val="56"/>
                          <w:szCs w:val="56"/>
                          <w:u w:val="none"/>
                        </w:rPr>
                      </w:pPr>
                    </w:p>
                  </w:txbxContent>
                </v:textbox>
                <w10:wrap anchory="page"/>
              </v:oval>
            </w:pict>
          </mc:Fallback>
        </mc:AlternateContent>
      </w:r>
      <w:r w:rsidR="007A090F" w:rsidRPr="00B80B27">
        <w:rPr>
          <w:noProof/>
        </w:rPr>
        <mc:AlternateContent>
          <mc:Choice Requires="wps">
            <w:drawing>
              <wp:anchor distT="0" distB="0" distL="114300" distR="114300" simplePos="0" relativeHeight="251657728" behindDoc="0" locked="0" layoutInCell="1" allowOverlap="1" wp14:anchorId="5C62169D" wp14:editId="1C3B8431">
                <wp:simplePos x="0" y="0"/>
                <wp:positionH relativeFrom="column">
                  <wp:posOffset>3536315</wp:posOffset>
                </wp:positionH>
                <wp:positionV relativeFrom="page">
                  <wp:posOffset>8216265</wp:posOffset>
                </wp:positionV>
                <wp:extent cx="2660650" cy="1450975"/>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0650" cy="1450975"/>
                        </a:xfrm>
                        <a:prstGeom prst="rect">
                          <a:avLst/>
                        </a:prstGeom>
                        <a:solidFill>
                          <a:srgbClr val="FFFFFF"/>
                        </a:solidFill>
                        <a:ln>
                          <a:noFill/>
                        </a:ln>
                      </wps:spPr>
                      <wps:txbx>
                        <w:txbxContent>
                          <w:p w14:paraId="0109CAD7" w14:textId="77777777" w:rsidR="00B046D1" w:rsidRPr="00B80B27" w:rsidRDefault="00B046D1" w:rsidP="00B046D1">
                            <w:pPr>
                              <w:pStyle w:val="Names"/>
                              <w:spacing w:before="0" w:after="0" w:line="240" w:lineRule="auto"/>
                              <w:rPr>
                                <w:b w:val="0"/>
                                <w:sz w:val="36"/>
                                <w:szCs w:val="36"/>
                                <w:u w:val="none"/>
                              </w:rPr>
                            </w:pPr>
                            <w:r w:rsidRPr="00B80B27">
                              <w:rPr>
                                <w:b w:val="0"/>
                                <w:sz w:val="36"/>
                                <w:szCs w:val="36"/>
                                <w:u w:val="none"/>
                              </w:rPr>
                              <w:t>Witham Prospect School</w:t>
                            </w:r>
                          </w:p>
                          <w:p w14:paraId="6FB74017" w14:textId="77777777" w:rsidR="00B046D1" w:rsidRPr="00B80B27" w:rsidRDefault="00B046D1" w:rsidP="00B046D1">
                            <w:pPr>
                              <w:pStyle w:val="Names"/>
                              <w:spacing w:before="0" w:after="0" w:line="240" w:lineRule="auto"/>
                              <w:rPr>
                                <w:b w:val="0"/>
                                <w:sz w:val="36"/>
                                <w:szCs w:val="36"/>
                                <w:u w:val="none"/>
                              </w:rPr>
                            </w:pPr>
                            <w:r w:rsidRPr="00B80B27">
                              <w:rPr>
                                <w:b w:val="0"/>
                                <w:sz w:val="36"/>
                                <w:szCs w:val="36"/>
                                <w:u w:val="none"/>
                              </w:rPr>
                              <w:t>Old Harbour Farm</w:t>
                            </w:r>
                          </w:p>
                          <w:p w14:paraId="6422B614" w14:textId="77777777" w:rsidR="00B046D1" w:rsidRPr="00B80B27" w:rsidRDefault="00B046D1" w:rsidP="00B046D1">
                            <w:pPr>
                              <w:pStyle w:val="Names"/>
                              <w:spacing w:before="0" w:after="0" w:line="240" w:lineRule="auto"/>
                              <w:rPr>
                                <w:b w:val="0"/>
                                <w:sz w:val="36"/>
                                <w:szCs w:val="36"/>
                                <w:u w:val="none"/>
                              </w:rPr>
                            </w:pPr>
                            <w:r w:rsidRPr="00B80B27">
                              <w:rPr>
                                <w:b w:val="0"/>
                                <w:sz w:val="36"/>
                                <w:szCs w:val="36"/>
                                <w:u w:val="none"/>
                              </w:rPr>
                              <w:t>Newark Road</w:t>
                            </w:r>
                          </w:p>
                          <w:p w14:paraId="22B00F15" w14:textId="77777777" w:rsidR="00B046D1" w:rsidRPr="00B80B27" w:rsidRDefault="00B046D1" w:rsidP="00B046D1">
                            <w:pPr>
                              <w:pStyle w:val="Names"/>
                              <w:spacing w:before="0" w:after="0" w:line="240" w:lineRule="auto"/>
                              <w:rPr>
                                <w:b w:val="0"/>
                                <w:sz w:val="36"/>
                                <w:szCs w:val="36"/>
                                <w:u w:val="none"/>
                              </w:rPr>
                            </w:pPr>
                            <w:r w:rsidRPr="00B80B27">
                              <w:rPr>
                                <w:b w:val="0"/>
                                <w:sz w:val="36"/>
                                <w:szCs w:val="36"/>
                                <w:u w:val="none"/>
                              </w:rPr>
                              <w:t>Norton Disney</w:t>
                            </w:r>
                          </w:p>
                          <w:p w14:paraId="573F6F18" w14:textId="77777777" w:rsidR="00B046D1" w:rsidRPr="00B80B27" w:rsidRDefault="00B046D1" w:rsidP="00B046D1">
                            <w:pPr>
                              <w:pStyle w:val="Names"/>
                              <w:spacing w:before="0" w:after="0" w:line="240" w:lineRule="auto"/>
                              <w:rPr>
                                <w:b w:val="0"/>
                                <w:sz w:val="36"/>
                                <w:szCs w:val="36"/>
                                <w:u w:val="none"/>
                              </w:rPr>
                            </w:pPr>
                            <w:r w:rsidRPr="00B80B27">
                              <w:rPr>
                                <w:b w:val="0"/>
                                <w:sz w:val="36"/>
                                <w:szCs w:val="36"/>
                                <w:u w:val="none"/>
                              </w:rPr>
                              <w:t>LN6 9JR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C62169D" id="_x0000_t202" coordsize="21600,21600" o:spt="202" path="m,l,21600r21600,l21600,xe">
                <v:stroke joinstyle="miter"/>
                <v:path gradientshapeok="t" o:connecttype="rect"/>
              </v:shapetype>
              <v:shape id="Text Box 2" o:spid="_x0000_s1027" type="#_x0000_t202" style="position:absolute;margin-left:278.45pt;margin-top:646.95pt;width:209.5pt;height:114.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" stroked="f">
                <v:textbox>
                  <w:txbxContent>
                    <w:p w14:paraId="0109CAD7" w14:textId="77777777" w:rsidR="00B046D1" w:rsidRPr="00B80B27" w:rsidRDefault="00B046D1" w:rsidP="00B046D1">
                      <w:pPr>
                        <w:pStyle w:val="Names"/>
                        <w:spacing w:before="0" w:after="0" w:line="240" w:lineRule="auto"/>
                        <w:rPr>
                          <w:b w:val="0"/>
                          <w:sz w:val="36"/>
                          <w:szCs w:val="36"/>
                          <w:u w:val="none"/>
                        </w:rPr>
                      </w:pPr>
                      <w:r w:rsidRPr="00B80B27">
                        <w:rPr>
                          <w:b w:val="0"/>
                          <w:sz w:val="36"/>
                          <w:szCs w:val="36"/>
                          <w:u w:val="none"/>
                        </w:rPr>
                        <w:t>Witham Prospect School</w:t>
                      </w:r>
                    </w:p>
                    <w:p w14:paraId="6FB74017" w14:textId="77777777" w:rsidR="00B046D1" w:rsidRPr="00B80B27" w:rsidRDefault="00B046D1" w:rsidP="00B046D1">
                      <w:pPr>
                        <w:pStyle w:val="Names"/>
                        <w:spacing w:before="0" w:after="0" w:line="240" w:lineRule="auto"/>
                        <w:rPr>
                          <w:b w:val="0"/>
                          <w:sz w:val="36"/>
                          <w:szCs w:val="36"/>
                          <w:u w:val="none"/>
                        </w:rPr>
                      </w:pPr>
                      <w:r w:rsidRPr="00B80B27">
                        <w:rPr>
                          <w:b w:val="0"/>
                          <w:sz w:val="36"/>
                          <w:szCs w:val="36"/>
                          <w:u w:val="none"/>
                        </w:rPr>
                        <w:t>Old Harbour Farm</w:t>
                      </w:r>
                    </w:p>
                    <w:p w14:paraId="6422B614" w14:textId="77777777" w:rsidR="00B046D1" w:rsidRPr="00B80B27" w:rsidRDefault="00B046D1" w:rsidP="00B046D1">
                      <w:pPr>
                        <w:pStyle w:val="Names"/>
                        <w:spacing w:before="0" w:after="0" w:line="240" w:lineRule="auto"/>
                        <w:rPr>
                          <w:b w:val="0"/>
                          <w:sz w:val="36"/>
                          <w:szCs w:val="36"/>
                          <w:u w:val="none"/>
                        </w:rPr>
                      </w:pPr>
                      <w:r w:rsidRPr="00B80B27">
                        <w:rPr>
                          <w:b w:val="0"/>
                          <w:sz w:val="36"/>
                          <w:szCs w:val="36"/>
                          <w:u w:val="none"/>
                        </w:rPr>
                        <w:t>Newark Road</w:t>
                      </w:r>
                    </w:p>
                    <w:p w14:paraId="22B00F15" w14:textId="77777777" w:rsidR="00B046D1" w:rsidRPr="00B80B27" w:rsidRDefault="00B046D1" w:rsidP="00B046D1">
                      <w:pPr>
                        <w:pStyle w:val="Names"/>
                        <w:spacing w:before="0" w:after="0" w:line="240" w:lineRule="auto"/>
                        <w:rPr>
                          <w:b w:val="0"/>
                          <w:sz w:val="36"/>
                          <w:szCs w:val="36"/>
                          <w:u w:val="none"/>
                        </w:rPr>
                      </w:pPr>
                      <w:r w:rsidRPr="00B80B27">
                        <w:rPr>
                          <w:b w:val="0"/>
                          <w:sz w:val="36"/>
                          <w:szCs w:val="36"/>
                          <w:u w:val="none"/>
                        </w:rPr>
                        <w:t>Norton Disney</w:t>
                      </w:r>
                    </w:p>
                    <w:p w14:paraId="573F6F18" w14:textId="77777777" w:rsidR="00B046D1" w:rsidRPr="00B80B27" w:rsidRDefault="00B046D1" w:rsidP="00B046D1">
                      <w:pPr>
                        <w:pStyle w:val="Names"/>
                        <w:spacing w:before="0" w:after="0" w:line="240" w:lineRule="auto"/>
                        <w:rPr>
                          <w:b w:val="0"/>
                          <w:sz w:val="36"/>
                          <w:szCs w:val="36"/>
                          <w:u w:val="none"/>
                        </w:rPr>
                      </w:pPr>
                      <w:r w:rsidRPr="00B80B27">
                        <w:rPr>
                          <w:b w:val="0"/>
                          <w:sz w:val="36"/>
                          <w:szCs w:val="36"/>
                          <w:u w:val="none"/>
                        </w:rPr>
                        <w:t>LN6 9JR</w:t>
                      </w:r>
                    </w:p>
                  </w:txbxContent>
                </v:textbox>
                <w10:wrap anchory="page"/>
              </v:shape>
            </w:pict>
          </mc:Fallback>
        </mc:AlternateContent>
      </w:r>
    </w:p>
    <w:p w14:paraId="38AE70EA" w14:textId="77777777" w:rsidR="00CE3208" w:rsidRPr="00B80B27" w:rsidRDefault="00CE3208"/>
    <w:p w14:paraId="4C798A57" w14:textId="77777777" w:rsidR="00CE3208" w:rsidRPr="00B80B27" w:rsidRDefault="00CE3208"/>
    <w:p w14:paraId="08C009FE" w14:textId="77777777" w:rsidR="00CE3208" w:rsidRPr="00B80B27" w:rsidRDefault="00CE3208"/>
    <w:p w14:paraId="63966CCC" w14:textId="77777777" w:rsidR="00CE3208" w:rsidRPr="00B80B27" w:rsidRDefault="00CE3208"/>
    <w:p w14:paraId="41AC848C" w14:textId="77777777" w:rsidR="00CE3208" w:rsidRPr="00B80B27" w:rsidRDefault="00CE3208"/>
    <w:p w14:paraId="6832B148" w14:textId="77777777" w:rsidR="00CE3208" w:rsidRPr="00B80B27" w:rsidRDefault="00CE3208"/>
    <w:p w14:paraId="41B16A15" w14:textId="77777777" w:rsidR="00CE3208" w:rsidRPr="00B80B27" w:rsidRDefault="00CE3208"/>
    <w:p w14:paraId="76539EE2" w14:textId="77777777" w:rsidR="00CE3208" w:rsidRPr="00B80B27" w:rsidRDefault="00CE3208"/>
    <w:p w14:paraId="72B414DC" w14:textId="77777777" w:rsidR="00CE3208" w:rsidRPr="00B80B27" w:rsidRDefault="00CE3208"/>
    <w:p w14:paraId="3A38664C" w14:textId="77777777" w:rsidR="00CE3208" w:rsidRPr="00B80B27" w:rsidRDefault="00CE3208"/>
    <w:p w14:paraId="7C79DB79" w14:textId="77777777" w:rsidR="00CE3208" w:rsidRPr="00B80B27" w:rsidRDefault="00CE3208"/>
    <w:p w14:paraId="2DA1AE6F" w14:textId="77777777" w:rsidR="00CE3208" w:rsidRPr="00B80B27" w:rsidRDefault="00CE3208"/>
    <w:p w14:paraId="5606848B" w14:textId="77777777" w:rsidR="00CE3208" w:rsidRPr="00B80B27" w:rsidRDefault="00CE3208"/>
    <w:p w14:paraId="501CC7FC" w14:textId="77777777" w:rsidR="00CE3208" w:rsidRPr="00B80B27" w:rsidRDefault="00CE3208"/>
    <w:p w14:paraId="2212E451" w14:textId="77777777" w:rsidR="00CE3208" w:rsidRPr="00B80B27" w:rsidRDefault="00CE3208"/>
    <w:p w14:paraId="7227F154" w14:textId="77777777" w:rsidR="00CE3208" w:rsidRPr="00B80B27" w:rsidRDefault="00CE3208"/>
    <w:p w14:paraId="2BB3AA98" w14:textId="77777777" w:rsidR="00CE3208" w:rsidRPr="00B80B27" w:rsidRDefault="00CE3208"/>
    <w:p w14:paraId="0959CC12" w14:textId="69F3E838" w:rsidR="00CE3208" w:rsidRPr="00B80B27" w:rsidRDefault="00B83EB7">
      <w:r w:rsidRPr="00B80B27">
        <w:rPr>
          <w:noProof/>
        </w:rPr>
        <mc:AlternateContent>
          <mc:Choice Requires="wps">
            <w:drawing>
              <wp:anchor distT="45720" distB="45720" distL="114300" distR="114300" simplePos="0" relativeHeight="251660800" behindDoc="0" locked="0" layoutInCell="1" allowOverlap="1" wp14:anchorId="09A4D59C" wp14:editId="531C31A5">
                <wp:simplePos x="0" y="0"/>
                <wp:positionH relativeFrom="column">
                  <wp:posOffset>3519055</wp:posOffset>
                </wp:positionH>
                <wp:positionV relativeFrom="paragraph">
                  <wp:posOffset>192751</wp:posOffset>
                </wp:positionV>
                <wp:extent cx="2715260" cy="140462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5260" cy="1404620"/>
                        </a:xfrm>
                        <a:prstGeom prst="rect">
                          <a:avLst/>
                        </a:prstGeom>
                        <a:noFill/>
                        <a:ln w="9525">
                          <a:noFill/>
                          <a:miter lim="800000"/>
                          <a:headEnd/>
                          <a:tailEnd/>
                        </a:ln>
                      </wps:spPr>
                      <wps:txbx>
                        <w:txbxContent>
                          <w:p w14:paraId="60EEA191" w14:textId="794DDF21" w:rsidR="00B83EB7" w:rsidRPr="00B80B27" w:rsidRDefault="00B83EB7" w:rsidP="00B83EB7">
                            <w:pPr>
                              <w:rPr>
                                <w:rFonts w:ascii="Arial" w:hAnsi="Arial" w:cs="Arial"/>
                              </w:rPr>
                            </w:pPr>
                            <w:r w:rsidRPr="00B80B27">
                              <w:rPr>
                                <w:rFonts w:ascii="Arial" w:hAnsi="Arial" w:cs="Arial"/>
                              </w:rPr>
                              <w:t xml:space="preserve">Policy Lead: </w:t>
                            </w:r>
                            <w:r w:rsidR="000C4F6B">
                              <w:rPr>
                                <w:rFonts w:ascii="Arial" w:hAnsi="Arial" w:cs="Arial"/>
                              </w:rPr>
                              <w:t>Claire Roberts</w:t>
                            </w:r>
                          </w:p>
                          <w:p w14:paraId="3DB93209" w14:textId="329EB769" w:rsidR="00B83EB7" w:rsidRPr="00B80B27" w:rsidRDefault="00B83EB7" w:rsidP="00B83EB7">
                            <w:pPr>
                              <w:rPr>
                                <w:rFonts w:ascii="Arial" w:hAnsi="Arial" w:cs="Arial"/>
                              </w:rPr>
                            </w:pPr>
                            <w:r w:rsidRPr="00B80B27">
                              <w:rPr>
                                <w:rFonts w:ascii="Arial" w:hAnsi="Arial" w:cs="Arial"/>
                              </w:rPr>
                              <w:t xml:space="preserve">Review Date: </w:t>
                            </w:r>
                            <w:r w:rsidR="000A303D" w:rsidRPr="00B80B27">
                              <w:rPr>
                                <w:rFonts w:ascii="Arial" w:hAnsi="Arial" w:cs="Arial"/>
                              </w:rPr>
                              <w:t>01/09/202</w:t>
                            </w:r>
                            <w:r w:rsidR="00DC507A">
                              <w:rPr>
                                <w:rFonts w:ascii="Arial" w:hAnsi="Arial" w:cs="Arial"/>
                              </w:rPr>
                              <w:t>4</w:t>
                            </w:r>
                          </w:p>
                          <w:p w14:paraId="04C14E80" w14:textId="2318B703" w:rsidR="00B83EB7" w:rsidRPr="00B80B27" w:rsidRDefault="00B83EB7" w:rsidP="00B83EB7">
                            <w:pPr>
                              <w:rPr>
                                <w:rFonts w:ascii="Arial" w:hAnsi="Arial" w:cs="Arial"/>
                              </w:rPr>
                            </w:pPr>
                            <w:r w:rsidRPr="00B80B27">
                              <w:rPr>
                                <w:rFonts w:ascii="Arial" w:hAnsi="Arial" w:cs="Arial"/>
                              </w:rPr>
                              <w:t xml:space="preserve">Review Due: </w:t>
                            </w:r>
                            <w:r w:rsidR="000A303D" w:rsidRPr="00B80B27">
                              <w:rPr>
                                <w:rFonts w:ascii="Arial" w:hAnsi="Arial" w:cs="Arial"/>
                              </w:rPr>
                              <w:t>01/09/202</w:t>
                            </w:r>
                            <w:r w:rsidR="00DC507A">
                              <w:rPr>
                                <w:rFonts w:ascii="Arial" w:hAnsi="Arial" w:cs="Arial"/>
                              </w:rPr>
                              <w:t>6</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9A4D59C" id="_x0000_t202" coordsize="21600,21600" o:spt="202" path="m,l,21600r21600,l21600,xe">
                <v:stroke joinstyle="miter"/>
                <v:path gradientshapeok="t" o:connecttype="rect"/>
              </v:shapetype>
              <v:shape id="_x0000_s1028" type="#_x0000_t202" style="position:absolute;margin-left:277.1pt;margin-top:15.2pt;width:213.8pt;height:110.6pt;z-index:25166080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" filled="f" stroked="f">
                <v:textbox style="mso-fit-shape-to-text:t">
                  <w:txbxContent>
                    <w:p w14:paraId="60EEA191" w14:textId="794DDF21" w:rsidR="00B83EB7" w:rsidRPr="00B80B27" w:rsidRDefault="00B83EB7" w:rsidP="00B83EB7">
                      <w:pPr>
                        <w:rPr>
                          <w:rFonts w:ascii="Arial" w:hAnsi="Arial" w:cs="Arial"/>
                        </w:rPr>
                      </w:pPr>
                      <w:r w:rsidRPr="00B80B27">
                        <w:rPr>
                          <w:rFonts w:ascii="Arial" w:hAnsi="Arial" w:cs="Arial"/>
                        </w:rPr>
                        <w:t xml:space="preserve">Policy </w:t>
                      </w:r>
                      <w:proofErr w:type="gramStart"/>
                      <w:r w:rsidRPr="00B80B27">
                        <w:rPr>
                          <w:rFonts w:ascii="Arial" w:hAnsi="Arial" w:cs="Arial"/>
                        </w:rPr>
                        <w:t>Lead</w:t>
                      </w:r>
                      <w:proofErr w:type="gramEnd"/>
                      <w:r w:rsidRPr="00B80B27">
                        <w:rPr>
                          <w:rFonts w:ascii="Arial" w:hAnsi="Arial" w:cs="Arial"/>
                        </w:rPr>
                        <w:t xml:space="preserve">: </w:t>
                      </w:r>
                      <w:r w:rsidR="000C4F6B">
                        <w:rPr>
                          <w:rFonts w:ascii="Arial" w:hAnsi="Arial" w:cs="Arial"/>
                        </w:rPr>
                        <w:t>Claire Roberts</w:t>
                      </w:r>
                    </w:p>
                    <w:p w14:paraId="3DB93209" w14:textId="329EB769" w:rsidR="00B83EB7" w:rsidRPr="00B80B27" w:rsidRDefault="00B83EB7" w:rsidP="00B83EB7">
                      <w:pPr>
                        <w:rPr>
                          <w:rFonts w:ascii="Arial" w:hAnsi="Arial" w:cs="Arial"/>
                        </w:rPr>
                      </w:pPr>
                      <w:r w:rsidRPr="00B80B27">
                        <w:rPr>
                          <w:rFonts w:ascii="Arial" w:hAnsi="Arial" w:cs="Arial"/>
                        </w:rPr>
                        <w:t xml:space="preserve">Review Date: </w:t>
                      </w:r>
                      <w:r w:rsidR="000A303D" w:rsidRPr="00B80B27">
                        <w:rPr>
                          <w:rFonts w:ascii="Arial" w:hAnsi="Arial" w:cs="Arial"/>
                        </w:rPr>
                        <w:t>01/09/202</w:t>
                      </w:r>
                      <w:r w:rsidR="00DC507A">
                        <w:rPr>
                          <w:rFonts w:ascii="Arial" w:hAnsi="Arial" w:cs="Arial"/>
                        </w:rPr>
                        <w:t>4</w:t>
                      </w:r>
                    </w:p>
                    <w:p w14:paraId="04C14E80" w14:textId="2318B703" w:rsidR="00B83EB7" w:rsidRPr="00B80B27" w:rsidRDefault="00B83EB7" w:rsidP="00B83EB7">
                      <w:pPr>
                        <w:rPr>
                          <w:rFonts w:ascii="Arial" w:hAnsi="Arial" w:cs="Arial"/>
                        </w:rPr>
                      </w:pPr>
                      <w:r w:rsidRPr="00B80B27">
                        <w:rPr>
                          <w:rFonts w:ascii="Arial" w:hAnsi="Arial" w:cs="Arial"/>
                        </w:rPr>
                        <w:t xml:space="preserve">Review Due: </w:t>
                      </w:r>
                      <w:r w:rsidR="000A303D" w:rsidRPr="00B80B27">
                        <w:rPr>
                          <w:rFonts w:ascii="Arial" w:hAnsi="Arial" w:cs="Arial"/>
                        </w:rPr>
                        <w:t>01/09/202</w:t>
                      </w:r>
                      <w:r w:rsidR="00DC507A">
                        <w:rPr>
                          <w:rFonts w:ascii="Arial" w:hAnsi="Arial" w:cs="Arial"/>
                        </w:rPr>
                        <w:t>6</w:t>
                      </w:r>
                    </w:p>
                  </w:txbxContent>
                </v:textbox>
                <w10:wrap type="square"/>
              </v:shape>
            </w:pict>
          </mc:Fallback>
        </mc:AlternateContent>
      </w:r>
    </w:p>
    <w:p w14:paraId="0E052ACA" w14:textId="15DA1212" w:rsidR="00CE3208" w:rsidRPr="00B80B27" w:rsidRDefault="00CE3208"/>
    <w:p w14:paraId="056FDBA7" w14:textId="448AC550" w:rsidR="00CE3208" w:rsidRPr="00B80B27" w:rsidRDefault="00CE3208"/>
    <w:p w14:paraId="528583DA" w14:textId="77777777" w:rsidR="00CE3208" w:rsidRPr="00B80B27" w:rsidRDefault="00CE3208"/>
    <w:p w14:paraId="5505E0C5" w14:textId="77777777" w:rsidR="00CE3208" w:rsidRPr="00B80B27" w:rsidRDefault="00CE3208"/>
    <w:p w14:paraId="7C78005D" w14:textId="3FD8DB82" w:rsidR="00CE3208" w:rsidRPr="00B80B27" w:rsidRDefault="00CE3208"/>
    <w:p w14:paraId="436EA886" w14:textId="7D69D261" w:rsidR="00CE3208" w:rsidRPr="00B80B27" w:rsidRDefault="001F0706">
      <w:r w:rsidRPr="00B80B27">
        <w:rPr>
          <w:noProof/>
        </w:rPr>
        <mc:AlternateContent>
          <mc:Choice Requires="wps">
            <w:drawing>
              <wp:anchor distT="0" distB="0" distL="114300" distR="114300" simplePos="0" relativeHeight="251658752" behindDoc="0" locked="0" layoutInCell="1" allowOverlap="1" wp14:anchorId="15998386" wp14:editId="5F8AB2FD">
                <wp:simplePos x="0" y="0"/>
                <wp:positionH relativeFrom="margin">
                  <wp:posOffset>-266700</wp:posOffset>
                </wp:positionH>
                <wp:positionV relativeFrom="paragraph">
                  <wp:posOffset>323216</wp:posOffset>
                </wp:positionV>
                <wp:extent cx="3171825" cy="487680"/>
                <wp:effectExtent l="0" t="0" r="0" b="762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71825" cy="487680"/>
                        </a:xfrm>
                        <a:prstGeom prst="rect">
                          <a:avLst/>
                        </a:prstGeom>
                        <a:noFill/>
                        <a:ln w="6350">
                          <a:noFill/>
                        </a:ln>
                      </wps:spPr>
                      <wps:txbx>
                        <w:txbxContent>
                          <w:p w14:paraId="34FA8514" w14:textId="351EB26A" w:rsidR="001C02E6" w:rsidRPr="00B80B27" w:rsidRDefault="00DD1177" w:rsidP="001C02E6">
                            <w:pPr>
                              <w:spacing w:after="0"/>
                              <w:jc w:val="center"/>
                              <w:rPr>
                                <w:b/>
                                <w:bCs/>
                                <w:color w:val="FFFFFF" w:themeColor="background1"/>
                                <w:sz w:val="52"/>
                                <w:szCs w:val="52"/>
                              </w:rPr>
                            </w:pPr>
                            <w:r w:rsidRPr="00B80B27">
                              <w:rPr>
                                <w:b/>
                                <w:bCs/>
                                <w:color w:val="FFFFFF" w:themeColor="background1"/>
                                <w:sz w:val="44"/>
                                <w:szCs w:val="44"/>
                              </w:rPr>
                              <w:t>EDUCATION</w:t>
                            </w:r>
                            <w:r w:rsidR="001C02E6" w:rsidRPr="00B80B27">
                              <w:rPr>
                                <w:b/>
                                <w:bCs/>
                                <w:color w:val="FFFFFF" w:themeColor="background1"/>
                                <w:sz w:val="44"/>
                                <w:szCs w:val="44"/>
                              </w:rPr>
                              <w:t xml:space="preserve"> POLICY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998386" id="Text Box 1" o:spid="_x0000_s1029" type="#_x0000_t202" style="position:absolute;margin-left:-21pt;margin-top:25.45pt;width:249.75pt;height:38.4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" filled="f" stroked="f" strokeweight=".5pt">
                <v:textbox>
                  <w:txbxContent>
                    <w:p w14:paraId="34FA8514" w14:textId="351EB26A" w:rsidR="001C02E6" w:rsidRPr="00B80B27" w:rsidRDefault="00DD1177" w:rsidP="001C02E6">
                      <w:pPr>
                        <w:spacing w:after="0"/>
                        <w:jc w:val="center"/>
                        <w:rPr>
                          <w:b/>
                          <w:bCs/>
                          <w:color w:val="FFFFFF" w:themeColor="background1"/>
                          <w:sz w:val="52"/>
                          <w:szCs w:val="52"/>
                        </w:rPr>
                      </w:pPr>
                      <w:r w:rsidRPr="00B80B27">
                        <w:rPr>
                          <w:b/>
                          <w:bCs/>
                          <w:color w:val="FFFFFF" w:themeColor="background1"/>
                          <w:sz w:val="44"/>
                          <w:szCs w:val="44"/>
                        </w:rPr>
                        <w:t>EDUCATION</w:t>
                      </w:r>
                      <w:r w:rsidR="001C02E6" w:rsidRPr="00B80B27">
                        <w:rPr>
                          <w:b/>
                          <w:bCs/>
                          <w:color w:val="FFFFFF" w:themeColor="background1"/>
                          <w:sz w:val="44"/>
                          <w:szCs w:val="44"/>
                        </w:rPr>
                        <w:t xml:space="preserve"> POLICY</w:t>
                      </w:r>
                    </w:p>
                  </w:txbxContent>
                </v:textbox>
                <w10:wrap anchorx="margin"/>
              </v:shape>
            </w:pict>
          </mc:Fallback>
        </mc:AlternateContent>
      </w:r>
    </w:p>
    <w:p w14:paraId="535854E1" w14:textId="4C190782" w:rsidR="00CE3208" w:rsidRPr="00B80B27" w:rsidRDefault="00CE3208"/>
    <w:p w14:paraId="36F4804F" w14:textId="05E5A3CA" w:rsidR="00CE3208" w:rsidRPr="00B80B27" w:rsidRDefault="00CE3208"/>
    <w:p w14:paraId="45057790" w14:textId="77777777" w:rsidR="00CE3208" w:rsidRPr="00B80B27" w:rsidRDefault="00CE3208"/>
    <w:p w14:paraId="188C3222" w14:textId="77777777" w:rsidR="00CE3208" w:rsidRPr="00B80B27" w:rsidRDefault="00CE3208"/>
    <w:p w14:paraId="2A918E61" w14:textId="77777777" w:rsidR="00CE3208" w:rsidRPr="00B80B27" w:rsidRDefault="00CE3208"/>
    <w:sdt>
      <w:sdtPr>
        <w:rPr>
          <w:rFonts w:asciiTheme="minorHAnsi" w:eastAsiaTheme="minorEastAsia" w:hAnsiTheme="minorHAnsi" w:cstheme="minorBidi"/>
          <w:color w:val="auto"/>
          <w:sz w:val="22"/>
          <w:szCs w:val="22"/>
          <w:lang w:val="en-GB"/>
        </w:rPr>
        <w:id w:val="-1416244627"/>
        <w:docPartObj>
          <w:docPartGallery w:val="Table of Contents"/>
          <w:docPartUnique/>
        </w:docPartObj>
      </w:sdtPr>
      <w:sdtEndPr>
        <w:rPr>
          <w:b/>
          <w:bCs/>
        </w:rPr>
      </w:sdtEndPr>
      <w:sdtContent>
        <w:p w14:paraId="210454F0" w14:textId="255C0225" w:rsidR="008D5780" w:rsidRPr="00B80B27" w:rsidRDefault="008D5780" w:rsidP="002577B0">
          <w:pPr>
            <w:pStyle w:val="TOCHeading"/>
            <w:rPr>
              <w:rStyle w:val="Heading2Char"/>
              <w:lang w:val="en-GB"/>
            </w:rPr>
          </w:pPr>
          <w:r w:rsidRPr="00B80B27">
            <w:rPr>
              <w:rStyle w:val="Heading2Char"/>
              <w:lang w:val="en-GB"/>
            </w:rPr>
            <w:t>Contents</w:t>
          </w:r>
        </w:p>
        <w:p w14:paraId="4DA76DE0" w14:textId="404CA178" w:rsidR="00226407" w:rsidRDefault="008D5780">
          <w:pPr>
            <w:pStyle w:val="TOC1"/>
            <w:tabs>
              <w:tab w:val="right" w:leader="dot" w:pos="9016"/>
            </w:tabs>
            <w:rPr>
              <w:rFonts w:eastAsiaTheme="minorEastAsia"/>
              <w:noProof/>
              <w:kern w:val="2"/>
              <w:sz w:val="24"/>
              <w:szCs w:val="24"/>
              <w:lang w:eastAsia="en-GB"/>
              <w14:ligatures w14:val="standardContextual"/>
            </w:rPr>
          </w:pPr>
          <w:r w:rsidRPr="00B80B27">
            <w:fldChar w:fldCharType="begin"/>
          </w:r>
          <w:r w:rsidRPr="00B80B27">
            <w:instrText xml:space="preserve"> TOC \o "1-3" \h \z \u </w:instrText>
          </w:r>
          <w:r w:rsidRPr="00B80B27">
            <w:fldChar w:fldCharType="separate"/>
          </w:r>
          <w:hyperlink w:anchor="_Toc211336525" w:history="1">
            <w:r w:rsidR="00226407" w:rsidRPr="00171706">
              <w:rPr>
                <w:rStyle w:val="Hyperlink"/>
                <w:noProof/>
              </w:rPr>
              <w:t>Statement of Intent</w:t>
            </w:r>
            <w:r w:rsidR="00226407">
              <w:rPr>
                <w:noProof/>
                <w:webHidden/>
              </w:rPr>
              <w:tab/>
            </w:r>
            <w:r w:rsidR="00226407">
              <w:rPr>
                <w:noProof/>
                <w:webHidden/>
              </w:rPr>
              <w:fldChar w:fldCharType="begin"/>
            </w:r>
            <w:r w:rsidR="00226407">
              <w:rPr>
                <w:noProof/>
                <w:webHidden/>
              </w:rPr>
              <w:instrText xml:space="preserve"> PAGEREF _Toc211336525 \h </w:instrText>
            </w:r>
            <w:r w:rsidR="00226407">
              <w:rPr>
                <w:noProof/>
                <w:webHidden/>
              </w:rPr>
            </w:r>
            <w:r w:rsidR="00226407">
              <w:rPr>
                <w:noProof/>
                <w:webHidden/>
              </w:rPr>
              <w:fldChar w:fldCharType="separate"/>
            </w:r>
            <w:r w:rsidR="00226407">
              <w:rPr>
                <w:noProof/>
                <w:webHidden/>
              </w:rPr>
              <w:t>4</w:t>
            </w:r>
            <w:r w:rsidR="00226407">
              <w:rPr>
                <w:noProof/>
                <w:webHidden/>
              </w:rPr>
              <w:fldChar w:fldCharType="end"/>
            </w:r>
          </w:hyperlink>
        </w:p>
        <w:p w14:paraId="2B2F11AA" w14:textId="3740FAA2" w:rsidR="00226407" w:rsidRDefault="00226407">
          <w:pPr>
            <w:pStyle w:val="TOC1"/>
            <w:tabs>
              <w:tab w:val="right" w:leader="dot" w:pos="9016"/>
            </w:tabs>
            <w:rPr>
              <w:rFonts w:eastAsiaTheme="minorEastAsia"/>
              <w:noProof/>
              <w:kern w:val="2"/>
              <w:sz w:val="24"/>
              <w:szCs w:val="24"/>
              <w:lang w:eastAsia="en-GB"/>
              <w14:ligatures w14:val="standardContextual"/>
            </w:rPr>
          </w:pPr>
          <w:hyperlink w:anchor="_Toc211336526" w:history="1">
            <w:r w:rsidRPr="00171706">
              <w:rPr>
                <w:rStyle w:val="Hyperlink"/>
                <w:noProof/>
              </w:rPr>
              <w:t>Monitoring and review</w:t>
            </w:r>
            <w:r>
              <w:rPr>
                <w:noProof/>
                <w:webHidden/>
              </w:rPr>
              <w:tab/>
            </w:r>
            <w:r>
              <w:rPr>
                <w:noProof/>
                <w:webHidden/>
              </w:rPr>
              <w:fldChar w:fldCharType="begin"/>
            </w:r>
            <w:r>
              <w:rPr>
                <w:noProof/>
                <w:webHidden/>
              </w:rPr>
              <w:instrText xml:space="preserve"> PAGEREF _Toc211336526 \h </w:instrText>
            </w:r>
            <w:r>
              <w:rPr>
                <w:noProof/>
                <w:webHidden/>
              </w:rPr>
            </w:r>
            <w:r>
              <w:rPr>
                <w:noProof/>
                <w:webHidden/>
              </w:rPr>
              <w:fldChar w:fldCharType="separate"/>
            </w:r>
            <w:r>
              <w:rPr>
                <w:noProof/>
                <w:webHidden/>
              </w:rPr>
              <w:t>4</w:t>
            </w:r>
            <w:r>
              <w:rPr>
                <w:noProof/>
                <w:webHidden/>
              </w:rPr>
              <w:fldChar w:fldCharType="end"/>
            </w:r>
          </w:hyperlink>
        </w:p>
        <w:p w14:paraId="47C57C7A" w14:textId="5C19B50A" w:rsidR="00226407" w:rsidRDefault="00226407">
          <w:pPr>
            <w:pStyle w:val="TOC2"/>
            <w:tabs>
              <w:tab w:val="right" w:leader="dot" w:pos="9016"/>
            </w:tabs>
            <w:rPr>
              <w:rFonts w:eastAsiaTheme="minorEastAsia"/>
              <w:noProof/>
              <w:kern w:val="2"/>
              <w:sz w:val="24"/>
              <w:szCs w:val="24"/>
              <w:lang w:eastAsia="en-GB"/>
              <w14:ligatures w14:val="standardContextual"/>
            </w:rPr>
          </w:pPr>
          <w:hyperlink w:anchor="_Toc211336527" w:history="1">
            <w:r w:rsidRPr="00171706">
              <w:rPr>
                <w:rStyle w:val="Hyperlink"/>
                <w:noProof/>
              </w:rPr>
              <w:t>Monitoring and Review:</w:t>
            </w:r>
            <w:r>
              <w:rPr>
                <w:noProof/>
                <w:webHidden/>
              </w:rPr>
              <w:tab/>
            </w:r>
            <w:r>
              <w:rPr>
                <w:noProof/>
                <w:webHidden/>
              </w:rPr>
              <w:fldChar w:fldCharType="begin"/>
            </w:r>
            <w:r>
              <w:rPr>
                <w:noProof/>
                <w:webHidden/>
              </w:rPr>
              <w:instrText xml:space="preserve"> PAGEREF _Toc211336527 \h </w:instrText>
            </w:r>
            <w:r>
              <w:rPr>
                <w:noProof/>
                <w:webHidden/>
              </w:rPr>
            </w:r>
            <w:r>
              <w:rPr>
                <w:noProof/>
                <w:webHidden/>
              </w:rPr>
              <w:fldChar w:fldCharType="separate"/>
            </w:r>
            <w:r>
              <w:rPr>
                <w:noProof/>
                <w:webHidden/>
              </w:rPr>
              <w:t>4</w:t>
            </w:r>
            <w:r>
              <w:rPr>
                <w:noProof/>
                <w:webHidden/>
              </w:rPr>
              <w:fldChar w:fldCharType="end"/>
            </w:r>
          </w:hyperlink>
        </w:p>
        <w:p w14:paraId="7E45265D" w14:textId="67C59555" w:rsidR="00226407" w:rsidRDefault="00226407">
          <w:pPr>
            <w:pStyle w:val="TOC2"/>
            <w:tabs>
              <w:tab w:val="right" w:leader="dot" w:pos="9016"/>
            </w:tabs>
            <w:rPr>
              <w:rFonts w:eastAsiaTheme="minorEastAsia"/>
              <w:noProof/>
              <w:kern w:val="2"/>
              <w:sz w:val="24"/>
              <w:szCs w:val="24"/>
              <w:lang w:eastAsia="en-GB"/>
              <w14:ligatures w14:val="standardContextual"/>
            </w:rPr>
          </w:pPr>
          <w:hyperlink w:anchor="_Toc211336528" w:history="1">
            <w:r w:rsidRPr="00171706">
              <w:rPr>
                <w:rStyle w:val="Hyperlink"/>
                <w:noProof/>
              </w:rPr>
              <w:t>Availability</w:t>
            </w:r>
            <w:r>
              <w:rPr>
                <w:noProof/>
                <w:webHidden/>
              </w:rPr>
              <w:tab/>
            </w:r>
            <w:r>
              <w:rPr>
                <w:noProof/>
                <w:webHidden/>
              </w:rPr>
              <w:fldChar w:fldCharType="begin"/>
            </w:r>
            <w:r>
              <w:rPr>
                <w:noProof/>
                <w:webHidden/>
              </w:rPr>
              <w:instrText xml:space="preserve"> PAGEREF _Toc211336528 \h </w:instrText>
            </w:r>
            <w:r>
              <w:rPr>
                <w:noProof/>
                <w:webHidden/>
              </w:rPr>
            </w:r>
            <w:r>
              <w:rPr>
                <w:noProof/>
                <w:webHidden/>
              </w:rPr>
              <w:fldChar w:fldCharType="separate"/>
            </w:r>
            <w:r>
              <w:rPr>
                <w:noProof/>
                <w:webHidden/>
              </w:rPr>
              <w:t>4</w:t>
            </w:r>
            <w:r>
              <w:rPr>
                <w:noProof/>
                <w:webHidden/>
              </w:rPr>
              <w:fldChar w:fldCharType="end"/>
            </w:r>
          </w:hyperlink>
        </w:p>
        <w:p w14:paraId="3DDDBA04" w14:textId="4675C183" w:rsidR="00226407" w:rsidRDefault="00226407">
          <w:pPr>
            <w:pStyle w:val="TOC1"/>
            <w:tabs>
              <w:tab w:val="right" w:leader="dot" w:pos="9016"/>
            </w:tabs>
            <w:rPr>
              <w:rFonts w:eastAsiaTheme="minorEastAsia"/>
              <w:noProof/>
              <w:kern w:val="2"/>
              <w:sz w:val="24"/>
              <w:szCs w:val="24"/>
              <w:lang w:eastAsia="en-GB"/>
              <w14:ligatures w14:val="standardContextual"/>
            </w:rPr>
          </w:pPr>
          <w:hyperlink w:anchor="_Toc211336529" w:history="1">
            <w:r w:rsidRPr="00171706">
              <w:rPr>
                <w:rStyle w:val="Hyperlink"/>
                <w:noProof/>
              </w:rPr>
              <w:t>Legal framework</w:t>
            </w:r>
            <w:r>
              <w:rPr>
                <w:noProof/>
                <w:webHidden/>
              </w:rPr>
              <w:tab/>
            </w:r>
            <w:r>
              <w:rPr>
                <w:noProof/>
                <w:webHidden/>
              </w:rPr>
              <w:fldChar w:fldCharType="begin"/>
            </w:r>
            <w:r>
              <w:rPr>
                <w:noProof/>
                <w:webHidden/>
              </w:rPr>
              <w:instrText xml:space="preserve"> PAGEREF _Toc211336529 \h </w:instrText>
            </w:r>
            <w:r>
              <w:rPr>
                <w:noProof/>
                <w:webHidden/>
              </w:rPr>
            </w:r>
            <w:r>
              <w:rPr>
                <w:noProof/>
                <w:webHidden/>
              </w:rPr>
              <w:fldChar w:fldCharType="separate"/>
            </w:r>
            <w:r>
              <w:rPr>
                <w:noProof/>
                <w:webHidden/>
              </w:rPr>
              <w:t>5</w:t>
            </w:r>
            <w:r>
              <w:rPr>
                <w:noProof/>
                <w:webHidden/>
              </w:rPr>
              <w:fldChar w:fldCharType="end"/>
            </w:r>
          </w:hyperlink>
        </w:p>
        <w:p w14:paraId="7E360B95" w14:textId="097F413D" w:rsidR="00226407" w:rsidRDefault="00226407">
          <w:pPr>
            <w:pStyle w:val="TOC2"/>
            <w:tabs>
              <w:tab w:val="right" w:leader="dot" w:pos="9016"/>
            </w:tabs>
            <w:rPr>
              <w:rFonts w:eastAsiaTheme="minorEastAsia"/>
              <w:noProof/>
              <w:kern w:val="2"/>
              <w:sz w:val="24"/>
              <w:szCs w:val="24"/>
              <w:lang w:eastAsia="en-GB"/>
              <w14:ligatures w14:val="standardContextual"/>
            </w:rPr>
          </w:pPr>
          <w:hyperlink w:anchor="_Toc211336530" w:history="1">
            <w:r w:rsidRPr="00171706">
              <w:rPr>
                <w:rStyle w:val="Hyperlink"/>
                <w:noProof/>
              </w:rPr>
              <w:t>Relevant Legislation and Guidance</w:t>
            </w:r>
            <w:r>
              <w:rPr>
                <w:noProof/>
                <w:webHidden/>
              </w:rPr>
              <w:tab/>
            </w:r>
            <w:r>
              <w:rPr>
                <w:noProof/>
                <w:webHidden/>
              </w:rPr>
              <w:fldChar w:fldCharType="begin"/>
            </w:r>
            <w:r>
              <w:rPr>
                <w:noProof/>
                <w:webHidden/>
              </w:rPr>
              <w:instrText xml:space="preserve"> PAGEREF _Toc211336530 \h </w:instrText>
            </w:r>
            <w:r>
              <w:rPr>
                <w:noProof/>
                <w:webHidden/>
              </w:rPr>
            </w:r>
            <w:r>
              <w:rPr>
                <w:noProof/>
                <w:webHidden/>
              </w:rPr>
              <w:fldChar w:fldCharType="separate"/>
            </w:r>
            <w:r>
              <w:rPr>
                <w:noProof/>
                <w:webHidden/>
              </w:rPr>
              <w:t>5</w:t>
            </w:r>
            <w:r>
              <w:rPr>
                <w:noProof/>
                <w:webHidden/>
              </w:rPr>
              <w:fldChar w:fldCharType="end"/>
            </w:r>
          </w:hyperlink>
        </w:p>
        <w:p w14:paraId="7A67550D" w14:textId="18D3CCA5" w:rsidR="00226407" w:rsidRDefault="00226407">
          <w:pPr>
            <w:pStyle w:val="TOC2"/>
            <w:tabs>
              <w:tab w:val="right" w:leader="dot" w:pos="9016"/>
            </w:tabs>
            <w:rPr>
              <w:rFonts w:eastAsiaTheme="minorEastAsia"/>
              <w:noProof/>
              <w:kern w:val="2"/>
              <w:sz w:val="24"/>
              <w:szCs w:val="24"/>
              <w:lang w:eastAsia="en-GB"/>
              <w14:ligatures w14:val="standardContextual"/>
            </w:rPr>
          </w:pPr>
          <w:hyperlink w:anchor="_Toc211336531" w:history="1">
            <w:r w:rsidRPr="00171706">
              <w:rPr>
                <w:rStyle w:val="Hyperlink"/>
                <w:noProof/>
              </w:rPr>
              <w:t>Related Documents:</w:t>
            </w:r>
            <w:r>
              <w:rPr>
                <w:noProof/>
                <w:webHidden/>
              </w:rPr>
              <w:tab/>
            </w:r>
            <w:r>
              <w:rPr>
                <w:noProof/>
                <w:webHidden/>
              </w:rPr>
              <w:fldChar w:fldCharType="begin"/>
            </w:r>
            <w:r>
              <w:rPr>
                <w:noProof/>
                <w:webHidden/>
              </w:rPr>
              <w:instrText xml:space="preserve"> PAGEREF _Toc211336531 \h </w:instrText>
            </w:r>
            <w:r>
              <w:rPr>
                <w:noProof/>
                <w:webHidden/>
              </w:rPr>
            </w:r>
            <w:r>
              <w:rPr>
                <w:noProof/>
                <w:webHidden/>
              </w:rPr>
              <w:fldChar w:fldCharType="separate"/>
            </w:r>
            <w:r>
              <w:rPr>
                <w:noProof/>
                <w:webHidden/>
              </w:rPr>
              <w:t>5</w:t>
            </w:r>
            <w:r>
              <w:rPr>
                <w:noProof/>
                <w:webHidden/>
              </w:rPr>
              <w:fldChar w:fldCharType="end"/>
            </w:r>
          </w:hyperlink>
        </w:p>
        <w:p w14:paraId="6936D2B9" w14:textId="18C17D67" w:rsidR="00226407" w:rsidRDefault="00226407">
          <w:pPr>
            <w:pStyle w:val="TOC2"/>
            <w:tabs>
              <w:tab w:val="right" w:leader="dot" w:pos="9016"/>
            </w:tabs>
            <w:rPr>
              <w:rFonts w:eastAsiaTheme="minorEastAsia"/>
              <w:noProof/>
              <w:kern w:val="2"/>
              <w:sz w:val="24"/>
              <w:szCs w:val="24"/>
              <w:lang w:eastAsia="en-GB"/>
              <w14:ligatures w14:val="standardContextual"/>
            </w:rPr>
          </w:pPr>
          <w:hyperlink w:anchor="_Toc211336532" w:history="1">
            <w:r w:rsidRPr="00171706">
              <w:rPr>
                <w:rStyle w:val="Hyperlink"/>
                <w:noProof/>
              </w:rPr>
              <w:t>Applies to:</w:t>
            </w:r>
            <w:r>
              <w:rPr>
                <w:noProof/>
                <w:webHidden/>
              </w:rPr>
              <w:tab/>
            </w:r>
            <w:r>
              <w:rPr>
                <w:noProof/>
                <w:webHidden/>
              </w:rPr>
              <w:fldChar w:fldCharType="begin"/>
            </w:r>
            <w:r>
              <w:rPr>
                <w:noProof/>
                <w:webHidden/>
              </w:rPr>
              <w:instrText xml:space="preserve"> PAGEREF _Toc211336532 \h </w:instrText>
            </w:r>
            <w:r>
              <w:rPr>
                <w:noProof/>
                <w:webHidden/>
              </w:rPr>
            </w:r>
            <w:r>
              <w:rPr>
                <w:noProof/>
                <w:webHidden/>
              </w:rPr>
              <w:fldChar w:fldCharType="separate"/>
            </w:r>
            <w:r>
              <w:rPr>
                <w:noProof/>
                <w:webHidden/>
              </w:rPr>
              <w:t>5</w:t>
            </w:r>
            <w:r>
              <w:rPr>
                <w:noProof/>
                <w:webHidden/>
              </w:rPr>
              <w:fldChar w:fldCharType="end"/>
            </w:r>
          </w:hyperlink>
        </w:p>
        <w:p w14:paraId="773EFEE9" w14:textId="31453839" w:rsidR="00226407" w:rsidRDefault="00226407">
          <w:pPr>
            <w:pStyle w:val="TOC1"/>
            <w:tabs>
              <w:tab w:val="right" w:leader="dot" w:pos="9016"/>
            </w:tabs>
            <w:rPr>
              <w:rFonts w:eastAsiaTheme="minorEastAsia"/>
              <w:noProof/>
              <w:kern w:val="2"/>
              <w:sz w:val="24"/>
              <w:szCs w:val="24"/>
              <w:lang w:eastAsia="en-GB"/>
              <w14:ligatures w14:val="standardContextual"/>
            </w:rPr>
          </w:pPr>
          <w:hyperlink w:anchor="_Toc211336533" w:history="1">
            <w:r w:rsidRPr="00171706">
              <w:rPr>
                <w:rStyle w:val="Hyperlink"/>
                <w:noProof/>
              </w:rPr>
              <w:t>Definitions and Rationale for the Policy</w:t>
            </w:r>
            <w:r>
              <w:rPr>
                <w:noProof/>
                <w:webHidden/>
              </w:rPr>
              <w:tab/>
            </w:r>
            <w:r>
              <w:rPr>
                <w:noProof/>
                <w:webHidden/>
              </w:rPr>
              <w:fldChar w:fldCharType="begin"/>
            </w:r>
            <w:r>
              <w:rPr>
                <w:noProof/>
                <w:webHidden/>
              </w:rPr>
              <w:instrText xml:space="preserve"> PAGEREF _Toc211336533 \h </w:instrText>
            </w:r>
            <w:r>
              <w:rPr>
                <w:noProof/>
                <w:webHidden/>
              </w:rPr>
            </w:r>
            <w:r>
              <w:rPr>
                <w:noProof/>
                <w:webHidden/>
              </w:rPr>
              <w:fldChar w:fldCharType="separate"/>
            </w:r>
            <w:r>
              <w:rPr>
                <w:noProof/>
                <w:webHidden/>
              </w:rPr>
              <w:t>6</w:t>
            </w:r>
            <w:r>
              <w:rPr>
                <w:noProof/>
                <w:webHidden/>
              </w:rPr>
              <w:fldChar w:fldCharType="end"/>
            </w:r>
          </w:hyperlink>
        </w:p>
        <w:p w14:paraId="46C62C93" w14:textId="2CFAC05D" w:rsidR="00226407" w:rsidRDefault="00226407">
          <w:pPr>
            <w:pStyle w:val="TOC2"/>
            <w:tabs>
              <w:tab w:val="right" w:leader="dot" w:pos="9016"/>
            </w:tabs>
            <w:rPr>
              <w:rFonts w:eastAsiaTheme="minorEastAsia"/>
              <w:noProof/>
              <w:kern w:val="2"/>
              <w:sz w:val="24"/>
              <w:szCs w:val="24"/>
              <w:lang w:eastAsia="en-GB"/>
              <w14:ligatures w14:val="standardContextual"/>
            </w:rPr>
          </w:pPr>
          <w:hyperlink w:anchor="_Toc211336534" w:history="1">
            <w:r w:rsidRPr="00171706">
              <w:rPr>
                <w:rStyle w:val="Hyperlink"/>
                <w:noProof/>
              </w:rPr>
              <w:t>Bullying</w:t>
            </w:r>
            <w:r>
              <w:rPr>
                <w:noProof/>
                <w:webHidden/>
              </w:rPr>
              <w:tab/>
            </w:r>
            <w:r>
              <w:rPr>
                <w:noProof/>
                <w:webHidden/>
              </w:rPr>
              <w:fldChar w:fldCharType="begin"/>
            </w:r>
            <w:r>
              <w:rPr>
                <w:noProof/>
                <w:webHidden/>
              </w:rPr>
              <w:instrText xml:space="preserve"> PAGEREF _Toc211336534 \h </w:instrText>
            </w:r>
            <w:r>
              <w:rPr>
                <w:noProof/>
                <w:webHidden/>
              </w:rPr>
            </w:r>
            <w:r>
              <w:rPr>
                <w:noProof/>
                <w:webHidden/>
              </w:rPr>
              <w:fldChar w:fldCharType="separate"/>
            </w:r>
            <w:r>
              <w:rPr>
                <w:noProof/>
                <w:webHidden/>
              </w:rPr>
              <w:t>6</w:t>
            </w:r>
            <w:r>
              <w:rPr>
                <w:noProof/>
                <w:webHidden/>
              </w:rPr>
              <w:fldChar w:fldCharType="end"/>
            </w:r>
          </w:hyperlink>
        </w:p>
        <w:p w14:paraId="3BA8EE07" w14:textId="1EC3CBE3" w:rsidR="00226407" w:rsidRDefault="00226407">
          <w:pPr>
            <w:pStyle w:val="TOC2"/>
            <w:tabs>
              <w:tab w:val="right" w:leader="dot" w:pos="9016"/>
            </w:tabs>
            <w:rPr>
              <w:rFonts w:eastAsiaTheme="minorEastAsia"/>
              <w:noProof/>
              <w:kern w:val="2"/>
              <w:sz w:val="24"/>
              <w:szCs w:val="24"/>
              <w:lang w:eastAsia="en-GB"/>
              <w14:ligatures w14:val="standardContextual"/>
            </w:rPr>
          </w:pPr>
          <w:hyperlink w:anchor="_Toc211336535" w:history="1">
            <w:r w:rsidRPr="00171706">
              <w:rPr>
                <w:rStyle w:val="Hyperlink"/>
                <w:noProof/>
              </w:rPr>
              <w:t>Harassment</w:t>
            </w:r>
            <w:r>
              <w:rPr>
                <w:noProof/>
                <w:webHidden/>
              </w:rPr>
              <w:tab/>
            </w:r>
            <w:r>
              <w:rPr>
                <w:noProof/>
                <w:webHidden/>
              </w:rPr>
              <w:fldChar w:fldCharType="begin"/>
            </w:r>
            <w:r>
              <w:rPr>
                <w:noProof/>
                <w:webHidden/>
              </w:rPr>
              <w:instrText xml:space="preserve"> PAGEREF _Toc211336535 \h </w:instrText>
            </w:r>
            <w:r>
              <w:rPr>
                <w:noProof/>
                <w:webHidden/>
              </w:rPr>
            </w:r>
            <w:r>
              <w:rPr>
                <w:noProof/>
                <w:webHidden/>
              </w:rPr>
              <w:fldChar w:fldCharType="separate"/>
            </w:r>
            <w:r>
              <w:rPr>
                <w:noProof/>
                <w:webHidden/>
              </w:rPr>
              <w:t>6</w:t>
            </w:r>
            <w:r>
              <w:rPr>
                <w:noProof/>
                <w:webHidden/>
              </w:rPr>
              <w:fldChar w:fldCharType="end"/>
            </w:r>
          </w:hyperlink>
        </w:p>
        <w:p w14:paraId="5AC0483A" w14:textId="1362D36F" w:rsidR="00226407" w:rsidRDefault="00226407">
          <w:pPr>
            <w:pStyle w:val="TOC2"/>
            <w:tabs>
              <w:tab w:val="right" w:leader="dot" w:pos="9016"/>
            </w:tabs>
            <w:rPr>
              <w:rFonts w:eastAsiaTheme="minorEastAsia"/>
              <w:noProof/>
              <w:kern w:val="2"/>
              <w:sz w:val="24"/>
              <w:szCs w:val="24"/>
              <w:lang w:eastAsia="en-GB"/>
              <w14:ligatures w14:val="standardContextual"/>
            </w:rPr>
          </w:pPr>
          <w:hyperlink w:anchor="_Toc211336536" w:history="1">
            <w:r w:rsidRPr="00171706">
              <w:rPr>
                <w:rStyle w:val="Hyperlink"/>
                <w:noProof/>
              </w:rPr>
              <w:t>Rationale</w:t>
            </w:r>
            <w:r>
              <w:rPr>
                <w:noProof/>
                <w:webHidden/>
              </w:rPr>
              <w:tab/>
            </w:r>
            <w:r>
              <w:rPr>
                <w:noProof/>
                <w:webHidden/>
              </w:rPr>
              <w:fldChar w:fldCharType="begin"/>
            </w:r>
            <w:r>
              <w:rPr>
                <w:noProof/>
                <w:webHidden/>
              </w:rPr>
              <w:instrText xml:space="preserve"> PAGEREF _Toc211336536 \h </w:instrText>
            </w:r>
            <w:r>
              <w:rPr>
                <w:noProof/>
                <w:webHidden/>
              </w:rPr>
            </w:r>
            <w:r>
              <w:rPr>
                <w:noProof/>
                <w:webHidden/>
              </w:rPr>
              <w:fldChar w:fldCharType="separate"/>
            </w:r>
            <w:r>
              <w:rPr>
                <w:noProof/>
                <w:webHidden/>
              </w:rPr>
              <w:t>6</w:t>
            </w:r>
            <w:r>
              <w:rPr>
                <w:noProof/>
                <w:webHidden/>
              </w:rPr>
              <w:fldChar w:fldCharType="end"/>
            </w:r>
          </w:hyperlink>
        </w:p>
        <w:p w14:paraId="1D9FB011" w14:textId="6BA4CC92" w:rsidR="00226407" w:rsidRDefault="00226407">
          <w:pPr>
            <w:pStyle w:val="TOC2"/>
            <w:tabs>
              <w:tab w:val="right" w:leader="dot" w:pos="9016"/>
            </w:tabs>
            <w:rPr>
              <w:rFonts w:eastAsiaTheme="minorEastAsia"/>
              <w:noProof/>
              <w:kern w:val="2"/>
              <w:sz w:val="24"/>
              <w:szCs w:val="24"/>
              <w:lang w:eastAsia="en-GB"/>
              <w14:ligatures w14:val="standardContextual"/>
            </w:rPr>
          </w:pPr>
          <w:hyperlink w:anchor="_Toc211336537" w:history="1">
            <w:r w:rsidRPr="00171706">
              <w:rPr>
                <w:rStyle w:val="Hyperlink"/>
                <w:noProof/>
              </w:rPr>
              <w:t>What Constitutes Bullying</w:t>
            </w:r>
            <w:r>
              <w:rPr>
                <w:noProof/>
                <w:webHidden/>
              </w:rPr>
              <w:tab/>
            </w:r>
            <w:r>
              <w:rPr>
                <w:noProof/>
                <w:webHidden/>
              </w:rPr>
              <w:fldChar w:fldCharType="begin"/>
            </w:r>
            <w:r>
              <w:rPr>
                <w:noProof/>
                <w:webHidden/>
              </w:rPr>
              <w:instrText xml:space="preserve"> PAGEREF _Toc211336537 \h </w:instrText>
            </w:r>
            <w:r>
              <w:rPr>
                <w:noProof/>
                <w:webHidden/>
              </w:rPr>
            </w:r>
            <w:r>
              <w:rPr>
                <w:noProof/>
                <w:webHidden/>
              </w:rPr>
              <w:fldChar w:fldCharType="separate"/>
            </w:r>
            <w:r>
              <w:rPr>
                <w:noProof/>
                <w:webHidden/>
              </w:rPr>
              <w:t>6</w:t>
            </w:r>
            <w:r>
              <w:rPr>
                <w:noProof/>
                <w:webHidden/>
              </w:rPr>
              <w:fldChar w:fldCharType="end"/>
            </w:r>
          </w:hyperlink>
        </w:p>
        <w:p w14:paraId="12322B3C" w14:textId="076182B0" w:rsidR="00226407" w:rsidRDefault="00226407">
          <w:pPr>
            <w:pStyle w:val="TOC2"/>
            <w:tabs>
              <w:tab w:val="right" w:leader="dot" w:pos="9016"/>
            </w:tabs>
            <w:rPr>
              <w:rFonts w:eastAsiaTheme="minorEastAsia"/>
              <w:noProof/>
              <w:kern w:val="2"/>
              <w:sz w:val="24"/>
              <w:szCs w:val="24"/>
              <w:lang w:eastAsia="en-GB"/>
              <w14:ligatures w14:val="standardContextual"/>
            </w:rPr>
          </w:pPr>
          <w:hyperlink w:anchor="_Toc211336538" w:history="1">
            <w:r w:rsidRPr="00171706">
              <w:rPr>
                <w:rStyle w:val="Hyperlink"/>
                <w:noProof/>
              </w:rPr>
              <w:t>What constitutes harassment?</w:t>
            </w:r>
            <w:r>
              <w:rPr>
                <w:noProof/>
                <w:webHidden/>
              </w:rPr>
              <w:tab/>
            </w:r>
            <w:r>
              <w:rPr>
                <w:noProof/>
                <w:webHidden/>
              </w:rPr>
              <w:fldChar w:fldCharType="begin"/>
            </w:r>
            <w:r>
              <w:rPr>
                <w:noProof/>
                <w:webHidden/>
              </w:rPr>
              <w:instrText xml:space="preserve"> PAGEREF _Toc211336538 \h </w:instrText>
            </w:r>
            <w:r>
              <w:rPr>
                <w:noProof/>
                <w:webHidden/>
              </w:rPr>
            </w:r>
            <w:r>
              <w:rPr>
                <w:noProof/>
                <w:webHidden/>
              </w:rPr>
              <w:fldChar w:fldCharType="separate"/>
            </w:r>
            <w:r>
              <w:rPr>
                <w:noProof/>
                <w:webHidden/>
              </w:rPr>
              <w:t>7</w:t>
            </w:r>
            <w:r>
              <w:rPr>
                <w:noProof/>
                <w:webHidden/>
              </w:rPr>
              <w:fldChar w:fldCharType="end"/>
            </w:r>
          </w:hyperlink>
        </w:p>
        <w:p w14:paraId="29B152F9" w14:textId="0BC94BC3" w:rsidR="00226407" w:rsidRDefault="00226407">
          <w:pPr>
            <w:pStyle w:val="TOC2"/>
            <w:tabs>
              <w:tab w:val="right" w:leader="dot" w:pos="9016"/>
            </w:tabs>
            <w:rPr>
              <w:rFonts w:eastAsiaTheme="minorEastAsia"/>
              <w:noProof/>
              <w:kern w:val="2"/>
              <w:sz w:val="24"/>
              <w:szCs w:val="24"/>
              <w:lang w:eastAsia="en-GB"/>
              <w14:ligatures w14:val="standardContextual"/>
            </w:rPr>
          </w:pPr>
          <w:hyperlink w:anchor="_Toc211336539" w:history="1">
            <w:r w:rsidRPr="00171706">
              <w:rPr>
                <w:rStyle w:val="Hyperlink"/>
                <w:noProof/>
              </w:rPr>
              <w:t>Forms of Bullying</w:t>
            </w:r>
            <w:r>
              <w:rPr>
                <w:noProof/>
                <w:webHidden/>
              </w:rPr>
              <w:tab/>
            </w:r>
            <w:r>
              <w:rPr>
                <w:noProof/>
                <w:webHidden/>
              </w:rPr>
              <w:fldChar w:fldCharType="begin"/>
            </w:r>
            <w:r>
              <w:rPr>
                <w:noProof/>
                <w:webHidden/>
              </w:rPr>
              <w:instrText xml:space="preserve"> PAGEREF _Toc211336539 \h </w:instrText>
            </w:r>
            <w:r>
              <w:rPr>
                <w:noProof/>
                <w:webHidden/>
              </w:rPr>
            </w:r>
            <w:r>
              <w:rPr>
                <w:noProof/>
                <w:webHidden/>
              </w:rPr>
              <w:fldChar w:fldCharType="separate"/>
            </w:r>
            <w:r>
              <w:rPr>
                <w:noProof/>
                <w:webHidden/>
              </w:rPr>
              <w:t>7</w:t>
            </w:r>
            <w:r>
              <w:rPr>
                <w:noProof/>
                <w:webHidden/>
              </w:rPr>
              <w:fldChar w:fldCharType="end"/>
            </w:r>
          </w:hyperlink>
        </w:p>
        <w:p w14:paraId="12C8DA73" w14:textId="03AA00E8" w:rsidR="00226407" w:rsidRDefault="00226407">
          <w:pPr>
            <w:pStyle w:val="TOC2"/>
            <w:tabs>
              <w:tab w:val="right" w:leader="dot" w:pos="9016"/>
            </w:tabs>
            <w:rPr>
              <w:rFonts w:eastAsiaTheme="minorEastAsia"/>
              <w:noProof/>
              <w:kern w:val="2"/>
              <w:sz w:val="24"/>
              <w:szCs w:val="24"/>
              <w:lang w:eastAsia="en-GB"/>
              <w14:ligatures w14:val="standardContextual"/>
            </w:rPr>
          </w:pPr>
          <w:hyperlink w:anchor="_Toc211336540" w:history="1">
            <w:r w:rsidRPr="00171706">
              <w:rPr>
                <w:rStyle w:val="Hyperlink"/>
                <w:noProof/>
              </w:rPr>
              <w:t>Background Theory</w:t>
            </w:r>
            <w:r>
              <w:rPr>
                <w:noProof/>
                <w:webHidden/>
              </w:rPr>
              <w:tab/>
            </w:r>
            <w:r>
              <w:rPr>
                <w:noProof/>
                <w:webHidden/>
              </w:rPr>
              <w:fldChar w:fldCharType="begin"/>
            </w:r>
            <w:r>
              <w:rPr>
                <w:noProof/>
                <w:webHidden/>
              </w:rPr>
              <w:instrText xml:space="preserve"> PAGEREF _Toc211336540 \h </w:instrText>
            </w:r>
            <w:r>
              <w:rPr>
                <w:noProof/>
                <w:webHidden/>
              </w:rPr>
            </w:r>
            <w:r>
              <w:rPr>
                <w:noProof/>
                <w:webHidden/>
              </w:rPr>
              <w:fldChar w:fldCharType="separate"/>
            </w:r>
            <w:r>
              <w:rPr>
                <w:noProof/>
                <w:webHidden/>
              </w:rPr>
              <w:t>7</w:t>
            </w:r>
            <w:r>
              <w:rPr>
                <w:noProof/>
                <w:webHidden/>
              </w:rPr>
              <w:fldChar w:fldCharType="end"/>
            </w:r>
          </w:hyperlink>
        </w:p>
        <w:p w14:paraId="3E7125E6" w14:textId="6761581B" w:rsidR="00226407" w:rsidRDefault="00226407">
          <w:pPr>
            <w:pStyle w:val="TOC2"/>
            <w:tabs>
              <w:tab w:val="right" w:leader="dot" w:pos="9016"/>
            </w:tabs>
            <w:rPr>
              <w:rFonts w:eastAsiaTheme="minorEastAsia"/>
              <w:noProof/>
              <w:kern w:val="2"/>
              <w:sz w:val="24"/>
              <w:szCs w:val="24"/>
              <w:lang w:eastAsia="en-GB"/>
              <w14:ligatures w14:val="standardContextual"/>
            </w:rPr>
          </w:pPr>
          <w:hyperlink w:anchor="_Toc211336541" w:history="1">
            <w:r w:rsidRPr="00171706">
              <w:rPr>
                <w:rStyle w:val="Hyperlink"/>
                <w:noProof/>
              </w:rPr>
              <w:t>Forms of harassment</w:t>
            </w:r>
            <w:r>
              <w:rPr>
                <w:noProof/>
                <w:webHidden/>
              </w:rPr>
              <w:tab/>
            </w:r>
            <w:r>
              <w:rPr>
                <w:noProof/>
                <w:webHidden/>
              </w:rPr>
              <w:fldChar w:fldCharType="begin"/>
            </w:r>
            <w:r>
              <w:rPr>
                <w:noProof/>
                <w:webHidden/>
              </w:rPr>
              <w:instrText xml:space="preserve"> PAGEREF _Toc211336541 \h </w:instrText>
            </w:r>
            <w:r>
              <w:rPr>
                <w:noProof/>
                <w:webHidden/>
              </w:rPr>
            </w:r>
            <w:r>
              <w:rPr>
                <w:noProof/>
                <w:webHidden/>
              </w:rPr>
              <w:fldChar w:fldCharType="separate"/>
            </w:r>
            <w:r>
              <w:rPr>
                <w:noProof/>
                <w:webHidden/>
              </w:rPr>
              <w:t>7</w:t>
            </w:r>
            <w:r>
              <w:rPr>
                <w:noProof/>
                <w:webHidden/>
              </w:rPr>
              <w:fldChar w:fldCharType="end"/>
            </w:r>
          </w:hyperlink>
        </w:p>
        <w:p w14:paraId="15C7C445" w14:textId="27D1AB42" w:rsidR="00226407" w:rsidRDefault="00226407">
          <w:pPr>
            <w:pStyle w:val="TOC3"/>
            <w:tabs>
              <w:tab w:val="right" w:leader="dot" w:pos="9016"/>
            </w:tabs>
            <w:rPr>
              <w:rFonts w:eastAsiaTheme="minorEastAsia"/>
              <w:noProof/>
              <w:kern w:val="2"/>
              <w:sz w:val="24"/>
              <w:szCs w:val="24"/>
              <w:lang w:eastAsia="en-GB"/>
              <w14:ligatures w14:val="standardContextual"/>
            </w:rPr>
          </w:pPr>
          <w:hyperlink w:anchor="_Toc211336542" w:history="1">
            <w:r w:rsidRPr="00171706">
              <w:rPr>
                <w:rStyle w:val="Hyperlink"/>
                <w:noProof/>
              </w:rPr>
              <w:t>Coercion</w:t>
            </w:r>
            <w:r>
              <w:rPr>
                <w:noProof/>
                <w:webHidden/>
              </w:rPr>
              <w:tab/>
            </w:r>
            <w:r>
              <w:rPr>
                <w:noProof/>
                <w:webHidden/>
              </w:rPr>
              <w:fldChar w:fldCharType="begin"/>
            </w:r>
            <w:r>
              <w:rPr>
                <w:noProof/>
                <w:webHidden/>
              </w:rPr>
              <w:instrText xml:space="preserve"> PAGEREF _Toc211336542 \h </w:instrText>
            </w:r>
            <w:r>
              <w:rPr>
                <w:noProof/>
                <w:webHidden/>
              </w:rPr>
            </w:r>
            <w:r>
              <w:rPr>
                <w:noProof/>
                <w:webHidden/>
              </w:rPr>
              <w:fldChar w:fldCharType="separate"/>
            </w:r>
            <w:r>
              <w:rPr>
                <w:noProof/>
                <w:webHidden/>
              </w:rPr>
              <w:t>7</w:t>
            </w:r>
            <w:r>
              <w:rPr>
                <w:noProof/>
                <w:webHidden/>
              </w:rPr>
              <w:fldChar w:fldCharType="end"/>
            </w:r>
          </w:hyperlink>
        </w:p>
        <w:p w14:paraId="2BC14B22" w14:textId="729DDAA9" w:rsidR="00226407" w:rsidRDefault="00226407">
          <w:pPr>
            <w:pStyle w:val="TOC3"/>
            <w:tabs>
              <w:tab w:val="right" w:leader="dot" w:pos="9016"/>
            </w:tabs>
            <w:rPr>
              <w:rFonts w:eastAsiaTheme="minorEastAsia"/>
              <w:noProof/>
              <w:kern w:val="2"/>
              <w:sz w:val="24"/>
              <w:szCs w:val="24"/>
              <w:lang w:eastAsia="en-GB"/>
              <w14:ligatures w14:val="standardContextual"/>
            </w:rPr>
          </w:pPr>
          <w:hyperlink w:anchor="_Toc211336543" w:history="1">
            <w:r w:rsidRPr="00171706">
              <w:rPr>
                <w:rStyle w:val="Hyperlink"/>
                <w:noProof/>
              </w:rPr>
              <w:t>Public intimidation</w:t>
            </w:r>
            <w:r>
              <w:rPr>
                <w:noProof/>
                <w:webHidden/>
              </w:rPr>
              <w:tab/>
            </w:r>
            <w:r>
              <w:rPr>
                <w:noProof/>
                <w:webHidden/>
              </w:rPr>
              <w:fldChar w:fldCharType="begin"/>
            </w:r>
            <w:r>
              <w:rPr>
                <w:noProof/>
                <w:webHidden/>
              </w:rPr>
              <w:instrText xml:space="preserve"> PAGEREF _Toc211336543 \h </w:instrText>
            </w:r>
            <w:r>
              <w:rPr>
                <w:noProof/>
                <w:webHidden/>
              </w:rPr>
            </w:r>
            <w:r>
              <w:rPr>
                <w:noProof/>
                <w:webHidden/>
              </w:rPr>
              <w:fldChar w:fldCharType="separate"/>
            </w:r>
            <w:r>
              <w:rPr>
                <w:noProof/>
                <w:webHidden/>
              </w:rPr>
              <w:t>8</w:t>
            </w:r>
            <w:r>
              <w:rPr>
                <w:noProof/>
                <w:webHidden/>
              </w:rPr>
              <w:fldChar w:fldCharType="end"/>
            </w:r>
          </w:hyperlink>
        </w:p>
        <w:p w14:paraId="316C1671" w14:textId="54E28029" w:rsidR="00226407" w:rsidRDefault="00226407">
          <w:pPr>
            <w:pStyle w:val="TOC3"/>
            <w:tabs>
              <w:tab w:val="right" w:leader="dot" w:pos="9016"/>
            </w:tabs>
            <w:rPr>
              <w:rFonts w:eastAsiaTheme="minorEastAsia"/>
              <w:noProof/>
              <w:kern w:val="2"/>
              <w:sz w:val="24"/>
              <w:szCs w:val="24"/>
              <w:lang w:eastAsia="en-GB"/>
              <w14:ligatures w14:val="standardContextual"/>
            </w:rPr>
          </w:pPr>
          <w:hyperlink w:anchor="_Toc211336544" w:history="1">
            <w:r w:rsidRPr="00171706">
              <w:rPr>
                <w:rStyle w:val="Hyperlink"/>
                <w:noProof/>
              </w:rPr>
              <w:t>Racial Harassment</w:t>
            </w:r>
            <w:r>
              <w:rPr>
                <w:noProof/>
                <w:webHidden/>
              </w:rPr>
              <w:tab/>
            </w:r>
            <w:r>
              <w:rPr>
                <w:noProof/>
                <w:webHidden/>
              </w:rPr>
              <w:fldChar w:fldCharType="begin"/>
            </w:r>
            <w:r>
              <w:rPr>
                <w:noProof/>
                <w:webHidden/>
              </w:rPr>
              <w:instrText xml:space="preserve"> PAGEREF _Toc211336544 \h </w:instrText>
            </w:r>
            <w:r>
              <w:rPr>
                <w:noProof/>
                <w:webHidden/>
              </w:rPr>
            </w:r>
            <w:r>
              <w:rPr>
                <w:noProof/>
                <w:webHidden/>
              </w:rPr>
              <w:fldChar w:fldCharType="separate"/>
            </w:r>
            <w:r>
              <w:rPr>
                <w:noProof/>
                <w:webHidden/>
              </w:rPr>
              <w:t>8</w:t>
            </w:r>
            <w:r>
              <w:rPr>
                <w:noProof/>
                <w:webHidden/>
              </w:rPr>
              <w:fldChar w:fldCharType="end"/>
            </w:r>
          </w:hyperlink>
        </w:p>
        <w:p w14:paraId="1AA5C4A5" w14:textId="2241D6A6" w:rsidR="00226407" w:rsidRDefault="00226407">
          <w:pPr>
            <w:pStyle w:val="TOC1"/>
            <w:tabs>
              <w:tab w:val="right" w:leader="dot" w:pos="9016"/>
            </w:tabs>
            <w:rPr>
              <w:rFonts w:eastAsiaTheme="minorEastAsia"/>
              <w:noProof/>
              <w:kern w:val="2"/>
              <w:sz w:val="24"/>
              <w:szCs w:val="24"/>
              <w:lang w:eastAsia="en-GB"/>
              <w14:ligatures w14:val="standardContextual"/>
            </w:rPr>
          </w:pPr>
          <w:hyperlink w:anchor="_Toc211336545" w:history="1">
            <w:r w:rsidRPr="00171706">
              <w:rPr>
                <w:rStyle w:val="Hyperlink"/>
                <w:noProof/>
              </w:rPr>
              <w:t>General procedures</w:t>
            </w:r>
            <w:r>
              <w:rPr>
                <w:noProof/>
                <w:webHidden/>
              </w:rPr>
              <w:tab/>
            </w:r>
            <w:r>
              <w:rPr>
                <w:noProof/>
                <w:webHidden/>
              </w:rPr>
              <w:fldChar w:fldCharType="begin"/>
            </w:r>
            <w:r>
              <w:rPr>
                <w:noProof/>
                <w:webHidden/>
              </w:rPr>
              <w:instrText xml:space="preserve"> PAGEREF _Toc211336545 \h </w:instrText>
            </w:r>
            <w:r>
              <w:rPr>
                <w:noProof/>
                <w:webHidden/>
              </w:rPr>
            </w:r>
            <w:r>
              <w:rPr>
                <w:noProof/>
                <w:webHidden/>
              </w:rPr>
              <w:fldChar w:fldCharType="separate"/>
            </w:r>
            <w:r>
              <w:rPr>
                <w:noProof/>
                <w:webHidden/>
              </w:rPr>
              <w:t>8</w:t>
            </w:r>
            <w:r>
              <w:rPr>
                <w:noProof/>
                <w:webHidden/>
              </w:rPr>
              <w:fldChar w:fldCharType="end"/>
            </w:r>
          </w:hyperlink>
        </w:p>
        <w:p w14:paraId="6475AE61" w14:textId="3BA1DA28" w:rsidR="00226407" w:rsidRDefault="00226407">
          <w:pPr>
            <w:pStyle w:val="TOC2"/>
            <w:tabs>
              <w:tab w:val="right" w:leader="dot" w:pos="9016"/>
            </w:tabs>
            <w:rPr>
              <w:rFonts w:eastAsiaTheme="minorEastAsia"/>
              <w:noProof/>
              <w:kern w:val="2"/>
              <w:sz w:val="24"/>
              <w:szCs w:val="24"/>
              <w:lang w:eastAsia="en-GB"/>
              <w14:ligatures w14:val="standardContextual"/>
            </w:rPr>
          </w:pPr>
          <w:hyperlink w:anchor="_Toc211336546" w:history="1">
            <w:r w:rsidRPr="00171706">
              <w:rPr>
                <w:rStyle w:val="Hyperlink"/>
                <w:noProof/>
              </w:rPr>
              <w:t>Culture</w:t>
            </w:r>
            <w:r>
              <w:rPr>
                <w:noProof/>
                <w:webHidden/>
              </w:rPr>
              <w:tab/>
            </w:r>
            <w:r>
              <w:rPr>
                <w:noProof/>
                <w:webHidden/>
              </w:rPr>
              <w:fldChar w:fldCharType="begin"/>
            </w:r>
            <w:r>
              <w:rPr>
                <w:noProof/>
                <w:webHidden/>
              </w:rPr>
              <w:instrText xml:space="preserve"> PAGEREF _Toc211336546 \h </w:instrText>
            </w:r>
            <w:r>
              <w:rPr>
                <w:noProof/>
                <w:webHidden/>
              </w:rPr>
            </w:r>
            <w:r>
              <w:rPr>
                <w:noProof/>
                <w:webHidden/>
              </w:rPr>
              <w:fldChar w:fldCharType="separate"/>
            </w:r>
            <w:r>
              <w:rPr>
                <w:noProof/>
                <w:webHidden/>
              </w:rPr>
              <w:t>8</w:t>
            </w:r>
            <w:r>
              <w:rPr>
                <w:noProof/>
                <w:webHidden/>
              </w:rPr>
              <w:fldChar w:fldCharType="end"/>
            </w:r>
          </w:hyperlink>
        </w:p>
        <w:p w14:paraId="11AFA12C" w14:textId="340F446A" w:rsidR="00226407" w:rsidRDefault="00226407">
          <w:pPr>
            <w:pStyle w:val="TOC2"/>
            <w:tabs>
              <w:tab w:val="right" w:leader="dot" w:pos="9016"/>
            </w:tabs>
            <w:rPr>
              <w:rFonts w:eastAsiaTheme="minorEastAsia"/>
              <w:noProof/>
              <w:kern w:val="2"/>
              <w:sz w:val="24"/>
              <w:szCs w:val="24"/>
              <w:lang w:eastAsia="en-GB"/>
              <w14:ligatures w14:val="standardContextual"/>
            </w:rPr>
          </w:pPr>
          <w:hyperlink w:anchor="_Toc211336547" w:history="1">
            <w:r w:rsidRPr="00171706">
              <w:rPr>
                <w:rStyle w:val="Hyperlink"/>
                <w:noProof/>
              </w:rPr>
              <w:t>Prevention Strategies</w:t>
            </w:r>
            <w:r>
              <w:rPr>
                <w:noProof/>
                <w:webHidden/>
              </w:rPr>
              <w:tab/>
            </w:r>
            <w:r>
              <w:rPr>
                <w:noProof/>
                <w:webHidden/>
              </w:rPr>
              <w:fldChar w:fldCharType="begin"/>
            </w:r>
            <w:r>
              <w:rPr>
                <w:noProof/>
                <w:webHidden/>
              </w:rPr>
              <w:instrText xml:space="preserve"> PAGEREF _Toc211336547 \h </w:instrText>
            </w:r>
            <w:r>
              <w:rPr>
                <w:noProof/>
                <w:webHidden/>
              </w:rPr>
            </w:r>
            <w:r>
              <w:rPr>
                <w:noProof/>
                <w:webHidden/>
              </w:rPr>
              <w:fldChar w:fldCharType="separate"/>
            </w:r>
            <w:r>
              <w:rPr>
                <w:noProof/>
                <w:webHidden/>
              </w:rPr>
              <w:t>9</w:t>
            </w:r>
            <w:r>
              <w:rPr>
                <w:noProof/>
                <w:webHidden/>
              </w:rPr>
              <w:fldChar w:fldCharType="end"/>
            </w:r>
          </w:hyperlink>
        </w:p>
        <w:p w14:paraId="19C6D7F9" w14:textId="1ADC29E9" w:rsidR="00226407" w:rsidRDefault="00226407">
          <w:pPr>
            <w:pStyle w:val="TOC2"/>
            <w:tabs>
              <w:tab w:val="right" w:leader="dot" w:pos="9016"/>
            </w:tabs>
            <w:rPr>
              <w:rFonts w:eastAsiaTheme="minorEastAsia"/>
              <w:noProof/>
              <w:kern w:val="2"/>
              <w:sz w:val="24"/>
              <w:szCs w:val="24"/>
              <w:lang w:eastAsia="en-GB"/>
              <w14:ligatures w14:val="standardContextual"/>
            </w:rPr>
          </w:pPr>
          <w:hyperlink w:anchor="_Toc211336548" w:history="1">
            <w:r w:rsidRPr="00171706">
              <w:rPr>
                <w:rStyle w:val="Hyperlink"/>
                <w:noProof/>
              </w:rPr>
              <w:t>Environment</w:t>
            </w:r>
            <w:r>
              <w:rPr>
                <w:noProof/>
                <w:webHidden/>
              </w:rPr>
              <w:tab/>
            </w:r>
            <w:r>
              <w:rPr>
                <w:noProof/>
                <w:webHidden/>
              </w:rPr>
              <w:fldChar w:fldCharType="begin"/>
            </w:r>
            <w:r>
              <w:rPr>
                <w:noProof/>
                <w:webHidden/>
              </w:rPr>
              <w:instrText xml:space="preserve"> PAGEREF _Toc211336548 \h </w:instrText>
            </w:r>
            <w:r>
              <w:rPr>
                <w:noProof/>
                <w:webHidden/>
              </w:rPr>
            </w:r>
            <w:r>
              <w:rPr>
                <w:noProof/>
                <w:webHidden/>
              </w:rPr>
              <w:fldChar w:fldCharType="separate"/>
            </w:r>
            <w:r>
              <w:rPr>
                <w:noProof/>
                <w:webHidden/>
              </w:rPr>
              <w:t>9</w:t>
            </w:r>
            <w:r>
              <w:rPr>
                <w:noProof/>
                <w:webHidden/>
              </w:rPr>
              <w:fldChar w:fldCharType="end"/>
            </w:r>
          </w:hyperlink>
        </w:p>
        <w:p w14:paraId="7C582DC4" w14:textId="468E1B71" w:rsidR="00226407" w:rsidRDefault="00226407">
          <w:pPr>
            <w:pStyle w:val="TOC2"/>
            <w:tabs>
              <w:tab w:val="right" w:leader="dot" w:pos="9016"/>
            </w:tabs>
            <w:rPr>
              <w:rFonts w:eastAsiaTheme="minorEastAsia"/>
              <w:noProof/>
              <w:kern w:val="2"/>
              <w:sz w:val="24"/>
              <w:szCs w:val="24"/>
              <w:lang w:eastAsia="en-GB"/>
              <w14:ligatures w14:val="standardContextual"/>
            </w:rPr>
          </w:pPr>
          <w:hyperlink w:anchor="_Toc211336549" w:history="1">
            <w:r w:rsidRPr="00171706">
              <w:rPr>
                <w:rStyle w:val="Hyperlink"/>
                <w:noProof/>
              </w:rPr>
              <w:t>Support</w:t>
            </w:r>
            <w:r>
              <w:rPr>
                <w:noProof/>
                <w:webHidden/>
              </w:rPr>
              <w:tab/>
            </w:r>
            <w:r>
              <w:rPr>
                <w:noProof/>
                <w:webHidden/>
              </w:rPr>
              <w:fldChar w:fldCharType="begin"/>
            </w:r>
            <w:r>
              <w:rPr>
                <w:noProof/>
                <w:webHidden/>
              </w:rPr>
              <w:instrText xml:space="preserve"> PAGEREF _Toc211336549 \h </w:instrText>
            </w:r>
            <w:r>
              <w:rPr>
                <w:noProof/>
                <w:webHidden/>
              </w:rPr>
            </w:r>
            <w:r>
              <w:rPr>
                <w:noProof/>
                <w:webHidden/>
              </w:rPr>
              <w:fldChar w:fldCharType="separate"/>
            </w:r>
            <w:r>
              <w:rPr>
                <w:noProof/>
                <w:webHidden/>
              </w:rPr>
              <w:t>10</w:t>
            </w:r>
            <w:r>
              <w:rPr>
                <w:noProof/>
                <w:webHidden/>
              </w:rPr>
              <w:fldChar w:fldCharType="end"/>
            </w:r>
          </w:hyperlink>
        </w:p>
        <w:p w14:paraId="5DE0AEE3" w14:textId="530DD033" w:rsidR="00226407" w:rsidRDefault="00226407">
          <w:pPr>
            <w:pStyle w:val="TOC2"/>
            <w:tabs>
              <w:tab w:val="right" w:leader="dot" w:pos="9016"/>
            </w:tabs>
            <w:rPr>
              <w:rFonts w:eastAsiaTheme="minorEastAsia"/>
              <w:noProof/>
              <w:kern w:val="2"/>
              <w:sz w:val="24"/>
              <w:szCs w:val="24"/>
              <w:lang w:eastAsia="en-GB"/>
              <w14:ligatures w14:val="standardContextual"/>
            </w:rPr>
          </w:pPr>
          <w:hyperlink w:anchor="_Toc211336550" w:history="1">
            <w:r w:rsidRPr="00171706">
              <w:rPr>
                <w:rStyle w:val="Hyperlink"/>
                <w:noProof/>
              </w:rPr>
              <w:t>Education and Training</w:t>
            </w:r>
            <w:r>
              <w:rPr>
                <w:noProof/>
                <w:webHidden/>
              </w:rPr>
              <w:tab/>
            </w:r>
            <w:r>
              <w:rPr>
                <w:noProof/>
                <w:webHidden/>
              </w:rPr>
              <w:fldChar w:fldCharType="begin"/>
            </w:r>
            <w:r>
              <w:rPr>
                <w:noProof/>
                <w:webHidden/>
              </w:rPr>
              <w:instrText xml:space="preserve"> PAGEREF _Toc211336550 \h </w:instrText>
            </w:r>
            <w:r>
              <w:rPr>
                <w:noProof/>
                <w:webHidden/>
              </w:rPr>
            </w:r>
            <w:r>
              <w:rPr>
                <w:noProof/>
                <w:webHidden/>
              </w:rPr>
              <w:fldChar w:fldCharType="separate"/>
            </w:r>
            <w:r>
              <w:rPr>
                <w:noProof/>
                <w:webHidden/>
              </w:rPr>
              <w:t>10</w:t>
            </w:r>
            <w:r>
              <w:rPr>
                <w:noProof/>
                <w:webHidden/>
              </w:rPr>
              <w:fldChar w:fldCharType="end"/>
            </w:r>
          </w:hyperlink>
        </w:p>
        <w:p w14:paraId="0FA22FE1" w14:textId="17917C54" w:rsidR="00226407" w:rsidRDefault="00226407">
          <w:pPr>
            <w:pStyle w:val="TOC2"/>
            <w:tabs>
              <w:tab w:val="right" w:leader="dot" w:pos="9016"/>
            </w:tabs>
            <w:rPr>
              <w:rFonts w:eastAsiaTheme="minorEastAsia"/>
              <w:noProof/>
              <w:kern w:val="2"/>
              <w:sz w:val="24"/>
              <w:szCs w:val="24"/>
              <w:lang w:eastAsia="en-GB"/>
              <w14:ligatures w14:val="standardContextual"/>
            </w:rPr>
          </w:pPr>
          <w:hyperlink w:anchor="_Toc211336551" w:history="1">
            <w:r w:rsidRPr="00171706">
              <w:rPr>
                <w:rStyle w:val="Hyperlink"/>
                <w:noProof/>
              </w:rPr>
              <w:t>Involvement of pupils</w:t>
            </w:r>
            <w:r>
              <w:rPr>
                <w:noProof/>
                <w:webHidden/>
              </w:rPr>
              <w:tab/>
            </w:r>
            <w:r>
              <w:rPr>
                <w:noProof/>
                <w:webHidden/>
              </w:rPr>
              <w:fldChar w:fldCharType="begin"/>
            </w:r>
            <w:r>
              <w:rPr>
                <w:noProof/>
                <w:webHidden/>
              </w:rPr>
              <w:instrText xml:space="preserve"> PAGEREF _Toc211336551 \h </w:instrText>
            </w:r>
            <w:r>
              <w:rPr>
                <w:noProof/>
                <w:webHidden/>
              </w:rPr>
            </w:r>
            <w:r>
              <w:rPr>
                <w:noProof/>
                <w:webHidden/>
              </w:rPr>
              <w:fldChar w:fldCharType="separate"/>
            </w:r>
            <w:r>
              <w:rPr>
                <w:noProof/>
                <w:webHidden/>
              </w:rPr>
              <w:t>10</w:t>
            </w:r>
            <w:r>
              <w:rPr>
                <w:noProof/>
                <w:webHidden/>
              </w:rPr>
              <w:fldChar w:fldCharType="end"/>
            </w:r>
          </w:hyperlink>
        </w:p>
        <w:p w14:paraId="5C13966A" w14:textId="22F317F4" w:rsidR="00226407" w:rsidRDefault="00226407">
          <w:pPr>
            <w:pStyle w:val="TOC2"/>
            <w:tabs>
              <w:tab w:val="right" w:leader="dot" w:pos="9016"/>
            </w:tabs>
            <w:rPr>
              <w:rFonts w:eastAsiaTheme="minorEastAsia"/>
              <w:noProof/>
              <w:kern w:val="2"/>
              <w:sz w:val="24"/>
              <w:szCs w:val="24"/>
              <w:lang w:eastAsia="en-GB"/>
              <w14:ligatures w14:val="standardContextual"/>
            </w:rPr>
          </w:pPr>
          <w:hyperlink w:anchor="_Toc211336552" w:history="1">
            <w:r w:rsidRPr="00171706">
              <w:rPr>
                <w:rStyle w:val="Hyperlink"/>
                <w:noProof/>
              </w:rPr>
              <w:t>Involvement and liaison with parents and carers</w:t>
            </w:r>
            <w:r>
              <w:rPr>
                <w:noProof/>
                <w:webHidden/>
              </w:rPr>
              <w:tab/>
            </w:r>
            <w:r>
              <w:rPr>
                <w:noProof/>
                <w:webHidden/>
              </w:rPr>
              <w:fldChar w:fldCharType="begin"/>
            </w:r>
            <w:r>
              <w:rPr>
                <w:noProof/>
                <w:webHidden/>
              </w:rPr>
              <w:instrText xml:space="preserve"> PAGEREF _Toc211336552 \h </w:instrText>
            </w:r>
            <w:r>
              <w:rPr>
                <w:noProof/>
                <w:webHidden/>
              </w:rPr>
            </w:r>
            <w:r>
              <w:rPr>
                <w:noProof/>
                <w:webHidden/>
              </w:rPr>
              <w:fldChar w:fldCharType="separate"/>
            </w:r>
            <w:r>
              <w:rPr>
                <w:noProof/>
                <w:webHidden/>
              </w:rPr>
              <w:t>11</w:t>
            </w:r>
            <w:r>
              <w:rPr>
                <w:noProof/>
                <w:webHidden/>
              </w:rPr>
              <w:fldChar w:fldCharType="end"/>
            </w:r>
          </w:hyperlink>
        </w:p>
        <w:p w14:paraId="767E4BE1" w14:textId="62D4FACB" w:rsidR="00226407" w:rsidRDefault="00226407">
          <w:pPr>
            <w:pStyle w:val="TOC2"/>
            <w:tabs>
              <w:tab w:val="right" w:leader="dot" w:pos="9016"/>
            </w:tabs>
            <w:rPr>
              <w:rFonts w:eastAsiaTheme="minorEastAsia"/>
              <w:noProof/>
              <w:kern w:val="2"/>
              <w:sz w:val="24"/>
              <w:szCs w:val="24"/>
              <w:lang w:eastAsia="en-GB"/>
              <w14:ligatures w14:val="standardContextual"/>
            </w:rPr>
          </w:pPr>
          <w:hyperlink w:anchor="_Toc211336553" w:history="1">
            <w:r w:rsidRPr="00171706">
              <w:rPr>
                <w:rStyle w:val="Hyperlink"/>
                <w:noProof/>
              </w:rPr>
              <w:t>Bullying or Harassment Incident – Implementation Protocol</w:t>
            </w:r>
            <w:r>
              <w:rPr>
                <w:noProof/>
                <w:webHidden/>
              </w:rPr>
              <w:tab/>
            </w:r>
            <w:r>
              <w:rPr>
                <w:noProof/>
                <w:webHidden/>
              </w:rPr>
              <w:fldChar w:fldCharType="begin"/>
            </w:r>
            <w:r>
              <w:rPr>
                <w:noProof/>
                <w:webHidden/>
              </w:rPr>
              <w:instrText xml:space="preserve"> PAGEREF _Toc211336553 \h </w:instrText>
            </w:r>
            <w:r>
              <w:rPr>
                <w:noProof/>
                <w:webHidden/>
              </w:rPr>
            </w:r>
            <w:r>
              <w:rPr>
                <w:noProof/>
                <w:webHidden/>
              </w:rPr>
              <w:fldChar w:fldCharType="separate"/>
            </w:r>
            <w:r>
              <w:rPr>
                <w:noProof/>
                <w:webHidden/>
              </w:rPr>
              <w:t>11</w:t>
            </w:r>
            <w:r>
              <w:rPr>
                <w:noProof/>
                <w:webHidden/>
              </w:rPr>
              <w:fldChar w:fldCharType="end"/>
            </w:r>
          </w:hyperlink>
        </w:p>
        <w:p w14:paraId="6631DBBD" w14:textId="46A95033" w:rsidR="00226407" w:rsidRDefault="00226407">
          <w:pPr>
            <w:pStyle w:val="TOC2"/>
            <w:tabs>
              <w:tab w:val="right" w:leader="dot" w:pos="9016"/>
            </w:tabs>
            <w:rPr>
              <w:rFonts w:eastAsiaTheme="minorEastAsia"/>
              <w:noProof/>
              <w:kern w:val="2"/>
              <w:sz w:val="24"/>
              <w:szCs w:val="24"/>
              <w:lang w:eastAsia="en-GB"/>
              <w14:ligatures w14:val="standardContextual"/>
            </w:rPr>
          </w:pPr>
          <w:hyperlink w:anchor="_Toc211336554" w:history="1">
            <w:r w:rsidRPr="00171706">
              <w:rPr>
                <w:rStyle w:val="Hyperlink"/>
                <w:noProof/>
              </w:rPr>
              <w:t>Protocol Steps</w:t>
            </w:r>
            <w:r>
              <w:rPr>
                <w:noProof/>
                <w:webHidden/>
              </w:rPr>
              <w:tab/>
            </w:r>
            <w:r>
              <w:rPr>
                <w:noProof/>
                <w:webHidden/>
              </w:rPr>
              <w:fldChar w:fldCharType="begin"/>
            </w:r>
            <w:r>
              <w:rPr>
                <w:noProof/>
                <w:webHidden/>
              </w:rPr>
              <w:instrText xml:space="preserve"> PAGEREF _Toc211336554 \h </w:instrText>
            </w:r>
            <w:r>
              <w:rPr>
                <w:noProof/>
                <w:webHidden/>
              </w:rPr>
            </w:r>
            <w:r>
              <w:rPr>
                <w:noProof/>
                <w:webHidden/>
              </w:rPr>
              <w:fldChar w:fldCharType="separate"/>
            </w:r>
            <w:r>
              <w:rPr>
                <w:noProof/>
                <w:webHidden/>
              </w:rPr>
              <w:t>11</w:t>
            </w:r>
            <w:r>
              <w:rPr>
                <w:noProof/>
                <w:webHidden/>
              </w:rPr>
              <w:fldChar w:fldCharType="end"/>
            </w:r>
          </w:hyperlink>
        </w:p>
        <w:p w14:paraId="21C7DC2C" w14:textId="292C07B5" w:rsidR="00226407" w:rsidRDefault="00226407">
          <w:pPr>
            <w:pStyle w:val="TOC2"/>
            <w:tabs>
              <w:tab w:val="right" w:leader="dot" w:pos="9016"/>
            </w:tabs>
            <w:rPr>
              <w:rFonts w:eastAsiaTheme="minorEastAsia"/>
              <w:noProof/>
              <w:kern w:val="2"/>
              <w:sz w:val="24"/>
              <w:szCs w:val="24"/>
              <w:lang w:eastAsia="en-GB"/>
              <w14:ligatures w14:val="standardContextual"/>
            </w:rPr>
          </w:pPr>
          <w:hyperlink w:anchor="_Toc211336555" w:history="1">
            <w:r w:rsidRPr="00171706">
              <w:rPr>
                <w:rStyle w:val="Hyperlink"/>
                <w:noProof/>
              </w:rPr>
              <w:t>Support for pupils who have been bullied or harassed.</w:t>
            </w:r>
            <w:r>
              <w:rPr>
                <w:noProof/>
                <w:webHidden/>
              </w:rPr>
              <w:tab/>
            </w:r>
            <w:r>
              <w:rPr>
                <w:noProof/>
                <w:webHidden/>
              </w:rPr>
              <w:fldChar w:fldCharType="begin"/>
            </w:r>
            <w:r>
              <w:rPr>
                <w:noProof/>
                <w:webHidden/>
              </w:rPr>
              <w:instrText xml:space="preserve"> PAGEREF _Toc211336555 \h </w:instrText>
            </w:r>
            <w:r>
              <w:rPr>
                <w:noProof/>
                <w:webHidden/>
              </w:rPr>
            </w:r>
            <w:r>
              <w:rPr>
                <w:noProof/>
                <w:webHidden/>
              </w:rPr>
              <w:fldChar w:fldCharType="separate"/>
            </w:r>
            <w:r>
              <w:rPr>
                <w:noProof/>
                <w:webHidden/>
              </w:rPr>
              <w:t>12</w:t>
            </w:r>
            <w:r>
              <w:rPr>
                <w:noProof/>
                <w:webHidden/>
              </w:rPr>
              <w:fldChar w:fldCharType="end"/>
            </w:r>
          </w:hyperlink>
        </w:p>
        <w:p w14:paraId="0B5636CA" w14:textId="732B061B" w:rsidR="00226407" w:rsidRDefault="00226407">
          <w:pPr>
            <w:pStyle w:val="TOC2"/>
            <w:tabs>
              <w:tab w:val="right" w:leader="dot" w:pos="9016"/>
            </w:tabs>
            <w:rPr>
              <w:rFonts w:eastAsiaTheme="minorEastAsia"/>
              <w:noProof/>
              <w:kern w:val="2"/>
              <w:sz w:val="24"/>
              <w:szCs w:val="24"/>
              <w:lang w:eastAsia="en-GB"/>
              <w14:ligatures w14:val="standardContextual"/>
            </w:rPr>
          </w:pPr>
          <w:hyperlink w:anchor="_Toc211336556" w:history="1">
            <w:r w:rsidRPr="00171706">
              <w:rPr>
                <w:rStyle w:val="Hyperlink"/>
                <w:noProof/>
              </w:rPr>
              <w:t>Support for pupils who have bullied or taken part in harassment.</w:t>
            </w:r>
            <w:r>
              <w:rPr>
                <w:noProof/>
                <w:webHidden/>
              </w:rPr>
              <w:tab/>
            </w:r>
            <w:r>
              <w:rPr>
                <w:noProof/>
                <w:webHidden/>
              </w:rPr>
              <w:fldChar w:fldCharType="begin"/>
            </w:r>
            <w:r>
              <w:rPr>
                <w:noProof/>
                <w:webHidden/>
              </w:rPr>
              <w:instrText xml:space="preserve"> PAGEREF _Toc211336556 \h </w:instrText>
            </w:r>
            <w:r>
              <w:rPr>
                <w:noProof/>
                <w:webHidden/>
              </w:rPr>
            </w:r>
            <w:r>
              <w:rPr>
                <w:noProof/>
                <w:webHidden/>
              </w:rPr>
              <w:fldChar w:fldCharType="separate"/>
            </w:r>
            <w:r>
              <w:rPr>
                <w:noProof/>
                <w:webHidden/>
              </w:rPr>
              <w:t>12</w:t>
            </w:r>
            <w:r>
              <w:rPr>
                <w:noProof/>
                <w:webHidden/>
              </w:rPr>
              <w:fldChar w:fldCharType="end"/>
            </w:r>
          </w:hyperlink>
        </w:p>
        <w:p w14:paraId="05809CB5" w14:textId="21DD7B2E" w:rsidR="00226407" w:rsidRDefault="00226407">
          <w:pPr>
            <w:pStyle w:val="TOC2"/>
            <w:tabs>
              <w:tab w:val="right" w:leader="dot" w:pos="9016"/>
            </w:tabs>
            <w:rPr>
              <w:rFonts w:eastAsiaTheme="minorEastAsia"/>
              <w:noProof/>
              <w:kern w:val="2"/>
              <w:sz w:val="24"/>
              <w:szCs w:val="24"/>
              <w:lang w:eastAsia="en-GB"/>
              <w14:ligatures w14:val="standardContextual"/>
            </w:rPr>
          </w:pPr>
          <w:hyperlink w:anchor="_Toc211336557" w:history="1">
            <w:r w:rsidRPr="00171706">
              <w:rPr>
                <w:rStyle w:val="Hyperlink"/>
                <w:noProof/>
              </w:rPr>
              <w:t>Potential signs of being bullied or harassed.</w:t>
            </w:r>
            <w:r>
              <w:rPr>
                <w:noProof/>
                <w:webHidden/>
              </w:rPr>
              <w:tab/>
            </w:r>
            <w:r>
              <w:rPr>
                <w:noProof/>
                <w:webHidden/>
              </w:rPr>
              <w:fldChar w:fldCharType="begin"/>
            </w:r>
            <w:r>
              <w:rPr>
                <w:noProof/>
                <w:webHidden/>
              </w:rPr>
              <w:instrText xml:space="preserve"> PAGEREF _Toc211336557 \h </w:instrText>
            </w:r>
            <w:r>
              <w:rPr>
                <w:noProof/>
                <w:webHidden/>
              </w:rPr>
            </w:r>
            <w:r>
              <w:rPr>
                <w:noProof/>
                <w:webHidden/>
              </w:rPr>
              <w:fldChar w:fldCharType="separate"/>
            </w:r>
            <w:r>
              <w:rPr>
                <w:noProof/>
                <w:webHidden/>
              </w:rPr>
              <w:t>13</w:t>
            </w:r>
            <w:r>
              <w:rPr>
                <w:noProof/>
                <w:webHidden/>
              </w:rPr>
              <w:fldChar w:fldCharType="end"/>
            </w:r>
          </w:hyperlink>
        </w:p>
        <w:p w14:paraId="32087D82" w14:textId="3E9E32C0" w:rsidR="00226407" w:rsidRDefault="00226407">
          <w:pPr>
            <w:pStyle w:val="TOC2"/>
            <w:tabs>
              <w:tab w:val="right" w:leader="dot" w:pos="9016"/>
            </w:tabs>
            <w:rPr>
              <w:rFonts w:eastAsiaTheme="minorEastAsia"/>
              <w:noProof/>
              <w:kern w:val="2"/>
              <w:sz w:val="24"/>
              <w:szCs w:val="24"/>
              <w:lang w:eastAsia="en-GB"/>
              <w14:ligatures w14:val="standardContextual"/>
            </w:rPr>
          </w:pPr>
          <w:hyperlink w:anchor="_Toc211336558" w:history="1">
            <w:r w:rsidRPr="00171706">
              <w:rPr>
                <w:rStyle w:val="Hyperlink"/>
                <w:noProof/>
              </w:rPr>
              <w:t>Cyberbullying</w:t>
            </w:r>
            <w:r>
              <w:rPr>
                <w:noProof/>
                <w:webHidden/>
              </w:rPr>
              <w:tab/>
            </w:r>
            <w:r>
              <w:rPr>
                <w:noProof/>
                <w:webHidden/>
              </w:rPr>
              <w:fldChar w:fldCharType="begin"/>
            </w:r>
            <w:r>
              <w:rPr>
                <w:noProof/>
                <w:webHidden/>
              </w:rPr>
              <w:instrText xml:space="preserve"> PAGEREF _Toc211336558 \h </w:instrText>
            </w:r>
            <w:r>
              <w:rPr>
                <w:noProof/>
                <w:webHidden/>
              </w:rPr>
            </w:r>
            <w:r>
              <w:rPr>
                <w:noProof/>
                <w:webHidden/>
              </w:rPr>
              <w:fldChar w:fldCharType="separate"/>
            </w:r>
            <w:r>
              <w:rPr>
                <w:noProof/>
                <w:webHidden/>
              </w:rPr>
              <w:t>13</w:t>
            </w:r>
            <w:r>
              <w:rPr>
                <w:noProof/>
                <w:webHidden/>
              </w:rPr>
              <w:fldChar w:fldCharType="end"/>
            </w:r>
          </w:hyperlink>
        </w:p>
        <w:p w14:paraId="0AC3AF15" w14:textId="6826EC9B" w:rsidR="00226407" w:rsidRDefault="00226407">
          <w:pPr>
            <w:pStyle w:val="TOC1"/>
            <w:tabs>
              <w:tab w:val="right" w:leader="dot" w:pos="9016"/>
            </w:tabs>
            <w:rPr>
              <w:rFonts w:eastAsiaTheme="minorEastAsia"/>
              <w:noProof/>
              <w:kern w:val="2"/>
              <w:sz w:val="24"/>
              <w:szCs w:val="24"/>
              <w:lang w:eastAsia="en-GB"/>
              <w14:ligatures w14:val="standardContextual"/>
            </w:rPr>
          </w:pPr>
          <w:hyperlink w:anchor="_Toc211336559" w:history="1">
            <w:r w:rsidRPr="00171706">
              <w:rPr>
                <w:rStyle w:val="Hyperlink"/>
                <w:noProof/>
              </w:rPr>
              <w:t>Appendix A</w:t>
            </w:r>
            <w:r>
              <w:rPr>
                <w:noProof/>
                <w:webHidden/>
              </w:rPr>
              <w:tab/>
            </w:r>
            <w:r>
              <w:rPr>
                <w:noProof/>
                <w:webHidden/>
              </w:rPr>
              <w:fldChar w:fldCharType="begin"/>
            </w:r>
            <w:r>
              <w:rPr>
                <w:noProof/>
                <w:webHidden/>
              </w:rPr>
              <w:instrText xml:space="preserve"> PAGEREF _Toc211336559 \h </w:instrText>
            </w:r>
            <w:r>
              <w:rPr>
                <w:noProof/>
                <w:webHidden/>
              </w:rPr>
            </w:r>
            <w:r>
              <w:rPr>
                <w:noProof/>
                <w:webHidden/>
              </w:rPr>
              <w:fldChar w:fldCharType="separate"/>
            </w:r>
            <w:r>
              <w:rPr>
                <w:noProof/>
                <w:webHidden/>
              </w:rPr>
              <w:t>15</w:t>
            </w:r>
            <w:r>
              <w:rPr>
                <w:noProof/>
                <w:webHidden/>
              </w:rPr>
              <w:fldChar w:fldCharType="end"/>
            </w:r>
          </w:hyperlink>
        </w:p>
        <w:p w14:paraId="10207DB7" w14:textId="6BCE127F" w:rsidR="00226407" w:rsidRDefault="00226407">
          <w:pPr>
            <w:pStyle w:val="TOC2"/>
            <w:tabs>
              <w:tab w:val="right" w:leader="dot" w:pos="9016"/>
            </w:tabs>
            <w:rPr>
              <w:rFonts w:eastAsiaTheme="minorEastAsia"/>
              <w:noProof/>
              <w:kern w:val="2"/>
              <w:sz w:val="24"/>
              <w:szCs w:val="24"/>
              <w:lang w:eastAsia="en-GB"/>
              <w14:ligatures w14:val="standardContextual"/>
            </w:rPr>
          </w:pPr>
          <w:hyperlink w:anchor="_Toc211336560" w:history="1">
            <w:r w:rsidRPr="00171706">
              <w:rPr>
                <w:rStyle w:val="Hyperlink"/>
                <w:noProof/>
              </w:rPr>
              <w:t>Specialist organisations</w:t>
            </w:r>
            <w:r>
              <w:rPr>
                <w:noProof/>
                <w:webHidden/>
              </w:rPr>
              <w:tab/>
            </w:r>
            <w:r>
              <w:rPr>
                <w:noProof/>
                <w:webHidden/>
              </w:rPr>
              <w:fldChar w:fldCharType="begin"/>
            </w:r>
            <w:r>
              <w:rPr>
                <w:noProof/>
                <w:webHidden/>
              </w:rPr>
              <w:instrText xml:space="preserve"> PAGEREF _Toc211336560 \h </w:instrText>
            </w:r>
            <w:r>
              <w:rPr>
                <w:noProof/>
                <w:webHidden/>
              </w:rPr>
            </w:r>
            <w:r>
              <w:rPr>
                <w:noProof/>
                <w:webHidden/>
              </w:rPr>
              <w:fldChar w:fldCharType="separate"/>
            </w:r>
            <w:r>
              <w:rPr>
                <w:noProof/>
                <w:webHidden/>
              </w:rPr>
              <w:t>15</w:t>
            </w:r>
            <w:r>
              <w:rPr>
                <w:noProof/>
                <w:webHidden/>
              </w:rPr>
              <w:fldChar w:fldCharType="end"/>
            </w:r>
          </w:hyperlink>
        </w:p>
        <w:p w14:paraId="49839B17" w14:textId="6AAFE00C" w:rsidR="00226407" w:rsidRDefault="00226407">
          <w:pPr>
            <w:pStyle w:val="TOC2"/>
            <w:tabs>
              <w:tab w:val="right" w:leader="dot" w:pos="9016"/>
            </w:tabs>
            <w:rPr>
              <w:rFonts w:eastAsiaTheme="minorEastAsia"/>
              <w:noProof/>
              <w:kern w:val="2"/>
              <w:sz w:val="24"/>
              <w:szCs w:val="24"/>
              <w:lang w:eastAsia="en-GB"/>
              <w14:ligatures w14:val="standardContextual"/>
            </w:rPr>
          </w:pPr>
          <w:hyperlink w:anchor="_Toc211336561" w:history="1">
            <w:r w:rsidRPr="00171706">
              <w:rPr>
                <w:rStyle w:val="Hyperlink"/>
                <w:noProof/>
              </w:rPr>
              <w:t>Cyber-bullying and online safety</w:t>
            </w:r>
            <w:r>
              <w:rPr>
                <w:noProof/>
                <w:webHidden/>
              </w:rPr>
              <w:tab/>
            </w:r>
            <w:r>
              <w:rPr>
                <w:noProof/>
                <w:webHidden/>
              </w:rPr>
              <w:fldChar w:fldCharType="begin"/>
            </w:r>
            <w:r>
              <w:rPr>
                <w:noProof/>
                <w:webHidden/>
              </w:rPr>
              <w:instrText xml:space="preserve"> PAGEREF _Toc211336561 \h </w:instrText>
            </w:r>
            <w:r>
              <w:rPr>
                <w:noProof/>
                <w:webHidden/>
              </w:rPr>
            </w:r>
            <w:r>
              <w:rPr>
                <w:noProof/>
                <w:webHidden/>
              </w:rPr>
              <w:fldChar w:fldCharType="separate"/>
            </w:r>
            <w:r>
              <w:rPr>
                <w:noProof/>
                <w:webHidden/>
              </w:rPr>
              <w:t>15</w:t>
            </w:r>
            <w:r>
              <w:rPr>
                <w:noProof/>
                <w:webHidden/>
              </w:rPr>
              <w:fldChar w:fldCharType="end"/>
            </w:r>
          </w:hyperlink>
        </w:p>
        <w:p w14:paraId="58E19161" w14:textId="59CC3553" w:rsidR="00226407" w:rsidRDefault="00226407">
          <w:pPr>
            <w:pStyle w:val="TOC2"/>
            <w:tabs>
              <w:tab w:val="right" w:leader="dot" w:pos="9016"/>
            </w:tabs>
            <w:rPr>
              <w:rFonts w:eastAsiaTheme="minorEastAsia"/>
              <w:noProof/>
              <w:kern w:val="2"/>
              <w:sz w:val="24"/>
              <w:szCs w:val="24"/>
              <w:lang w:eastAsia="en-GB"/>
              <w14:ligatures w14:val="standardContextual"/>
            </w:rPr>
          </w:pPr>
          <w:hyperlink w:anchor="_Toc211336562" w:history="1">
            <w:r w:rsidRPr="00171706">
              <w:rPr>
                <w:rStyle w:val="Hyperlink"/>
                <w:noProof/>
              </w:rPr>
              <w:t>LGBT</w:t>
            </w:r>
            <w:r>
              <w:rPr>
                <w:noProof/>
                <w:webHidden/>
              </w:rPr>
              <w:tab/>
            </w:r>
            <w:r>
              <w:rPr>
                <w:noProof/>
                <w:webHidden/>
              </w:rPr>
              <w:fldChar w:fldCharType="begin"/>
            </w:r>
            <w:r>
              <w:rPr>
                <w:noProof/>
                <w:webHidden/>
              </w:rPr>
              <w:instrText xml:space="preserve"> PAGEREF _Toc211336562 \h </w:instrText>
            </w:r>
            <w:r>
              <w:rPr>
                <w:noProof/>
                <w:webHidden/>
              </w:rPr>
            </w:r>
            <w:r>
              <w:rPr>
                <w:noProof/>
                <w:webHidden/>
              </w:rPr>
              <w:fldChar w:fldCharType="separate"/>
            </w:r>
            <w:r>
              <w:rPr>
                <w:noProof/>
                <w:webHidden/>
              </w:rPr>
              <w:t>16</w:t>
            </w:r>
            <w:r>
              <w:rPr>
                <w:noProof/>
                <w:webHidden/>
              </w:rPr>
              <w:fldChar w:fldCharType="end"/>
            </w:r>
          </w:hyperlink>
        </w:p>
        <w:p w14:paraId="60930FC7" w14:textId="075819CA" w:rsidR="00226407" w:rsidRDefault="00226407">
          <w:pPr>
            <w:pStyle w:val="TOC2"/>
            <w:tabs>
              <w:tab w:val="right" w:leader="dot" w:pos="9016"/>
            </w:tabs>
            <w:rPr>
              <w:rFonts w:eastAsiaTheme="minorEastAsia"/>
              <w:noProof/>
              <w:kern w:val="2"/>
              <w:sz w:val="24"/>
              <w:szCs w:val="24"/>
              <w:lang w:eastAsia="en-GB"/>
              <w14:ligatures w14:val="standardContextual"/>
            </w:rPr>
          </w:pPr>
          <w:hyperlink w:anchor="_Toc211336563" w:history="1">
            <w:r w:rsidRPr="00171706">
              <w:rPr>
                <w:rStyle w:val="Hyperlink"/>
                <w:noProof/>
              </w:rPr>
              <w:t>SEND</w:t>
            </w:r>
            <w:r>
              <w:rPr>
                <w:noProof/>
                <w:webHidden/>
              </w:rPr>
              <w:tab/>
            </w:r>
            <w:r>
              <w:rPr>
                <w:noProof/>
                <w:webHidden/>
              </w:rPr>
              <w:fldChar w:fldCharType="begin"/>
            </w:r>
            <w:r>
              <w:rPr>
                <w:noProof/>
                <w:webHidden/>
              </w:rPr>
              <w:instrText xml:space="preserve"> PAGEREF _Toc211336563 \h </w:instrText>
            </w:r>
            <w:r>
              <w:rPr>
                <w:noProof/>
                <w:webHidden/>
              </w:rPr>
            </w:r>
            <w:r>
              <w:rPr>
                <w:noProof/>
                <w:webHidden/>
              </w:rPr>
              <w:fldChar w:fldCharType="separate"/>
            </w:r>
            <w:r>
              <w:rPr>
                <w:noProof/>
                <w:webHidden/>
              </w:rPr>
              <w:t>16</w:t>
            </w:r>
            <w:r>
              <w:rPr>
                <w:noProof/>
                <w:webHidden/>
              </w:rPr>
              <w:fldChar w:fldCharType="end"/>
            </w:r>
          </w:hyperlink>
        </w:p>
        <w:p w14:paraId="04D12175" w14:textId="500C84AA" w:rsidR="00226407" w:rsidRDefault="00226407">
          <w:pPr>
            <w:pStyle w:val="TOC2"/>
            <w:tabs>
              <w:tab w:val="right" w:leader="dot" w:pos="9016"/>
            </w:tabs>
            <w:rPr>
              <w:rFonts w:eastAsiaTheme="minorEastAsia"/>
              <w:noProof/>
              <w:kern w:val="2"/>
              <w:sz w:val="24"/>
              <w:szCs w:val="24"/>
              <w:lang w:eastAsia="en-GB"/>
              <w14:ligatures w14:val="standardContextual"/>
            </w:rPr>
          </w:pPr>
          <w:hyperlink w:anchor="_Toc211336564" w:history="1">
            <w:r w:rsidRPr="00171706">
              <w:rPr>
                <w:rStyle w:val="Hyperlink"/>
                <w:noProof/>
              </w:rPr>
              <w:t>Mental health</w:t>
            </w:r>
            <w:r>
              <w:rPr>
                <w:noProof/>
                <w:webHidden/>
              </w:rPr>
              <w:tab/>
            </w:r>
            <w:r>
              <w:rPr>
                <w:noProof/>
                <w:webHidden/>
              </w:rPr>
              <w:fldChar w:fldCharType="begin"/>
            </w:r>
            <w:r>
              <w:rPr>
                <w:noProof/>
                <w:webHidden/>
              </w:rPr>
              <w:instrText xml:space="preserve"> PAGEREF _Toc211336564 \h </w:instrText>
            </w:r>
            <w:r>
              <w:rPr>
                <w:noProof/>
                <w:webHidden/>
              </w:rPr>
            </w:r>
            <w:r>
              <w:rPr>
                <w:noProof/>
                <w:webHidden/>
              </w:rPr>
              <w:fldChar w:fldCharType="separate"/>
            </w:r>
            <w:r>
              <w:rPr>
                <w:noProof/>
                <w:webHidden/>
              </w:rPr>
              <w:t>16</w:t>
            </w:r>
            <w:r>
              <w:rPr>
                <w:noProof/>
                <w:webHidden/>
              </w:rPr>
              <w:fldChar w:fldCharType="end"/>
            </w:r>
          </w:hyperlink>
        </w:p>
        <w:p w14:paraId="65FD4903" w14:textId="39FA5DA7" w:rsidR="00226407" w:rsidRDefault="00226407">
          <w:pPr>
            <w:pStyle w:val="TOC2"/>
            <w:tabs>
              <w:tab w:val="right" w:leader="dot" w:pos="9016"/>
            </w:tabs>
            <w:rPr>
              <w:rFonts w:eastAsiaTheme="minorEastAsia"/>
              <w:noProof/>
              <w:kern w:val="2"/>
              <w:sz w:val="24"/>
              <w:szCs w:val="24"/>
              <w:lang w:eastAsia="en-GB"/>
              <w14:ligatures w14:val="standardContextual"/>
            </w:rPr>
          </w:pPr>
          <w:hyperlink w:anchor="_Toc211336565" w:history="1">
            <w:r w:rsidRPr="00171706">
              <w:rPr>
                <w:rStyle w:val="Hyperlink"/>
                <w:noProof/>
              </w:rPr>
              <w:t>Race, religion and nationality</w:t>
            </w:r>
            <w:r>
              <w:rPr>
                <w:noProof/>
                <w:webHidden/>
              </w:rPr>
              <w:tab/>
            </w:r>
            <w:r>
              <w:rPr>
                <w:noProof/>
                <w:webHidden/>
              </w:rPr>
              <w:fldChar w:fldCharType="begin"/>
            </w:r>
            <w:r>
              <w:rPr>
                <w:noProof/>
                <w:webHidden/>
              </w:rPr>
              <w:instrText xml:space="preserve"> PAGEREF _Toc211336565 \h </w:instrText>
            </w:r>
            <w:r>
              <w:rPr>
                <w:noProof/>
                <w:webHidden/>
              </w:rPr>
            </w:r>
            <w:r>
              <w:rPr>
                <w:noProof/>
                <w:webHidden/>
              </w:rPr>
              <w:fldChar w:fldCharType="separate"/>
            </w:r>
            <w:r>
              <w:rPr>
                <w:noProof/>
                <w:webHidden/>
              </w:rPr>
              <w:t>17</w:t>
            </w:r>
            <w:r>
              <w:rPr>
                <w:noProof/>
                <w:webHidden/>
              </w:rPr>
              <w:fldChar w:fldCharType="end"/>
            </w:r>
          </w:hyperlink>
        </w:p>
        <w:p w14:paraId="3E3B3ED9" w14:textId="40E6EB2E" w:rsidR="008D5780" w:rsidRPr="00B80B27" w:rsidRDefault="008D5780">
          <w:r w:rsidRPr="00B80B27">
            <w:rPr>
              <w:b/>
              <w:bCs/>
            </w:rPr>
            <w:fldChar w:fldCharType="end"/>
          </w:r>
        </w:p>
      </w:sdtContent>
    </w:sdt>
    <w:p w14:paraId="4A5CEE5C" w14:textId="77777777" w:rsidR="00CE3208" w:rsidRPr="00B80B27" w:rsidRDefault="00CE3208"/>
    <w:p w14:paraId="79FBE17D" w14:textId="77777777" w:rsidR="00CE3208" w:rsidRPr="00B80B27" w:rsidRDefault="00CE3208"/>
    <w:p w14:paraId="46DDAA51" w14:textId="77777777" w:rsidR="00CE3208" w:rsidRPr="00B80B27" w:rsidRDefault="00CE3208"/>
    <w:p w14:paraId="481D52B2" w14:textId="77777777" w:rsidR="00CE3208" w:rsidRPr="00B80B27" w:rsidRDefault="00CE3208"/>
    <w:p w14:paraId="493CD30B" w14:textId="77777777" w:rsidR="00CE3208" w:rsidRPr="00B80B27" w:rsidRDefault="00CE3208"/>
    <w:p w14:paraId="6C550B98" w14:textId="77777777" w:rsidR="00CE3208" w:rsidRPr="00B80B27" w:rsidRDefault="00CE3208"/>
    <w:p w14:paraId="4EAE470E" w14:textId="0EE8B8C2" w:rsidR="00CE3208" w:rsidRPr="00B80B27" w:rsidRDefault="00CE3208">
      <w:r w:rsidRPr="00B80B27">
        <w:br w:type="page"/>
      </w:r>
    </w:p>
    <w:p w14:paraId="1104A7B2" w14:textId="509769AC" w:rsidR="00CE3208" w:rsidRPr="00B80B27" w:rsidRDefault="00920808" w:rsidP="002577B0">
      <w:pPr>
        <w:pStyle w:val="Heading1"/>
      </w:pPr>
      <w:bookmarkStart w:id="0" w:name="_Toc211336525"/>
      <w:r w:rsidRPr="00B80B27">
        <w:lastRenderedPageBreak/>
        <w:t>Statement of Intent</w:t>
      </w:r>
      <w:bookmarkEnd w:id="0"/>
    </w:p>
    <w:p w14:paraId="2E1340A2" w14:textId="77777777" w:rsidR="00082A9C" w:rsidRPr="00B80B27" w:rsidRDefault="00082A9C" w:rsidP="00854105">
      <w:pPr>
        <w:pStyle w:val="NoSpacing"/>
        <w:spacing w:after="120"/>
        <w:rPr>
          <w:rFonts w:ascii="Calibri" w:hAnsi="Calibri" w:cs="Calibri"/>
          <w:sz w:val="24"/>
          <w:szCs w:val="24"/>
        </w:rPr>
      </w:pPr>
      <w:bookmarkStart w:id="1" w:name="legalframework"/>
      <w:r w:rsidRPr="00B80B27">
        <w:rPr>
          <w:rFonts w:ascii="Calibri" w:hAnsi="Calibri" w:cs="Calibri"/>
          <w:sz w:val="24"/>
          <w:szCs w:val="24"/>
        </w:rPr>
        <w:t xml:space="preserve">The purpose of this policy is to clarify the measures and the support structures that Witham Prospect School has in place to prevent and tackle bullying, including cyberbullying. This policy takes into account advice given by the Department for Education (DFE) with regard to preventing and tackling bullying (including cyberbullying). This policy extends to the residential care setting, off-site educational trips and out of school premises. </w:t>
      </w:r>
    </w:p>
    <w:p w14:paraId="7D72495F" w14:textId="4AB57340" w:rsidR="008F64B3" w:rsidRPr="00B80B27" w:rsidRDefault="008F64B3" w:rsidP="008F64B3">
      <w:pPr>
        <w:spacing w:line="240" w:lineRule="auto"/>
        <w:rPr>
          <w:rFonts w:ascii="Calibri" w:hAnsi="Calibri" w:cs="Calibri"/>
        </w:rPr>
      </w:pPr>
    </w:p>
    <w:p w14:paraId="17912289" w14:textId="77777777" w:rsidR="007B094A" w:rsidRPr="00B80B27" w:rsidRDefault="007B094A" w:rsidP="008F64B3">
      <w:pPr>
        <w:rPr>
          <w:rFonts w:ascii="Calibri" w:hAnsi="Calibri" w:cs="Calibri"/>
          <w:highlight w:val="lightGray"/>
        </w:rPr>
      </w:pPr>
    </w:p>
    <w:p w14:paraId="35E69745" w14:textId="77777777" w:rsidR="007B094A" w:rsidRPr="00B80B27" w:rsidRDefault="007B094A" w:rsidP="007B094A">
      <w:pPr>
        <w:pStyle w:val="Heading1"/>
      </w:pPr>
      <w:bookmarkStart w:id="2" w:name="_Toc211336526"/>
      <w:r w:rsidRPr="00B80B27">
        <w:t>Monitoring and review</w:t>
      </w:r>
      <w:bookmarkEnd w:id="2"/>
    </w:p>
    <w:p w14:paraId="3457A035" w14:textId="77777777" w:rsidR="002C2A28" w:rsidRPr="00B80B27" w:rsidRDefault="002C2A28" w:rsidP="00854105">
      <w:pPr>
        <w:pStyle w:val="Heading2"/>
      </w:pPr>
      <w:bookmarkStart w:id="3" w:name="_Toc211336527"/>
      <w:r w:rsidRPr="00B80B27">
        <w:t>Monitoring and Review:</w:t>
      </w:r>
      <w:bookmarkEnd w:id="3"/>
    </w:p>
    <w:p w14:paraId="20A9E5C6" w14:textId="5BAB8F26" w:rsidR="002C2A28" w:rsidRPr="00B80B27" w:rsidRDefault="002C2A28" w:rsidP="00854105">
      <w:pPr>
        <w:pStyle w:val="NoSpacing"/>
        <w:spacing w:after="120"/>
        <w:rPr>
          <w:rFonts w:ascii="Calibri" w:hAnsi="Calibri" w:cs="Calibri"/>
          <w:sz w:val="24"/>
          <w:szCs w:val="24"/>
        </w:rPr>
      </w:pPr>
      <w:r w:rsidRPr="00B80B27">
        <w:rPr>
          <w:rFonts w:ascii="Calibri" w:hAnsi="Calibri" w:cs="Calibri"/>
          <w:sz w:val="24"/>
          <w:szCs w:val="24"/>
        </w:rPr>
        <w:t xml:space="preserve">This policy will be monitored and refined on a continuous basis and reviewed </w:t>
      </w:r>
      <w:r w:rsidR="00697EEF" w:rsidRPr="00B80B27">
        <w:rPr>
          <w:rFonts w:ascii="Calibri" w:hAnsi="Calibri" w:cs="Calibri"/>
          <w:sz w:val="24"/>
          <w:szCs w:val="24"/>
        </w:rPr>
        <w:t>bi</w:t>
      </w:r>
      <w:r w:rsidR="00697EEF">
        <w:rPr>
          <w:rFonts w:ascii="Calibri" w:hAnsi="Calibri" w:cs="Calibri"/>
          <w:sz w:val="24"/>
          <w:szCs w:val="24"/>
        </w:rPr>
        <w:t>e</w:t>
      </w:r>
      <w:r w:rsidR="00697EEF" w:rsidRPr="00B80B27">
        <w:rPr>
          <w:rFonts w:ascii="Calibri" w:hAnsi="Calibri" w:cs="Calibri"/>
          <w:sz w:val="24"/>
          <w:szCs w:val="24"/>
        </w:rPr>
        <w:t>nnially</w:t>
      </w:r>
      <w:r w:rsidRPr="00B80B27">
        <w:rPr>
          <w:rFonts w:ascii="Calibri" w:hAnsi="Calibri" w:cs="Calibri"/>
          <w:sz w:val="24"/>
          <w:szCs w:val="24"/>
        </w:rPr>
        <w:t xml:space="preserve"> by either the Directors, Registered Manager or a member of the Senior Leadership Team. This will take place earlier if changes in legislation, regulatory requirement or best practice guidelines so require.</w:t>
      </w:r>
    </w:p>
    <w:p w14:paraId="0E74C386" w14:textId="77777777" w:rsidR="00854105" w:rsidRPr="00B80B27" w:rsidRDefault="00854105" w:rsidP="002C2A28">
      <w:pPr>
        <w:pStyle w:val="NoSpacing"/>
      </w:pPr>
    </w:p>
    <w:p w14:paraId="722B3498" w14:textId="77777777" w:rsidR="008715FD" w:rsidRPr="00B80B27" w:rsidRDefault="008715FD" w:rsidP="002C2A28">
      <w:pPr>
        <w:pStyle w:val="NoSpacing"/>
      </w:pPr>
    </w:p>
    <w:p w14:paraId="1279BF8E" w14:textId="77777777" w:rsidR="008715FD" w:rsidRPr="00B80B27" w:rsidRDefault="008715FD" w:rsidP="008715FD">
      <w:pPr>
        <w:pStyle w:val="NoSpacing"/>
        <w:rPr>
          <w:b/>
        </w:rPr>
      </w:pPr>
      <w:bookmarkStart w:id="4" w:name="_Toc211336528"/>
      <w:r w:rsidRPr="00B80B27">
        <w:rPr>
          <w:rStyle w:val="Heading2Char"/>
        </w:rPr>
        <w:t>Availability</w:t>
      </w:r>
      <w:bookmarkEnd w:id="4"/>
      <w:r w:rsidRPr="00B80B27">
        <w:rPr>
          <w:b/>
        </w:rPr>
        <w:t>:</w:t>
      </w:r>
    </w:p>
    <w:p w14:paraId="63B67643" w14:textId="77777777" w:rsidR="008715FD" w:rsidRPr="00B80B27" w:rsidRDefault="008715FD" w:rsidP="00854105">
      <w:pPr>
        <w:pStyle w:val="NoSpacing"/>
        <w:spacing w:after="120"/>
        <w:rPr>
          <w:rFonts w:ascii="Calibri" w:hAnsi="Calibri" w:cs="Calibri"/>
          <w:sz w:val="24"/>
          <w:szCs w:val="24"/>
        </w:rPr>
      </w:pPr>
      <w:r w:rsidRPr="00B80B27">
        <w:rPr>
          <w:rFonts w:ascii="Calibri" w:hAnsi="Calibri" w:cs="Calibri"/>
          <w:sz w:val="24"/>
          <w:szCs w:val="24"/>
        </w:rPr>
        <w:t xml:space="preserve">This policy is made available to parents/carers, staff and pupils via the school website or upon request from the school office. </w:t>
      </w:r>
    </w:p>
    <w:p w14:paraId="2475C3AA" w14:textId="52335D5A" w:rsidR="008F64B3" w:rsidRPr="00B80B27" w:rsidRDefault="008F64B3" w:rsidP="008F64B3">
      <w:pPr>
        <w:rPr>
          <w:rFonts w:ascii="Calibri" w:hAnsi="Calibri" w:cs="Calibri"/>
          <w:b/>
          <w:highlight w:val="lightGray"/>
        </w:rPr>
      </w:pPr>
      <w:r w:rsidRPr="00B80B27">
        <w:rPr>
          <w:rFonts w:ascii="Calibri" w:hAnsi="Calibri" w:cs="Calibri"/>
          <w:highlight w:val="lightGray"/>
        </w:rPr>
        <w:br w:type="page"/>
      </w:r>
    </w:p>
    <w:p w14:paraId="54E017DD" w14:textId="77777777" w:rsidR="008F64B3" w:rsidRPr="00B80B27" w:rsidRDefault="008F64B3" w:rsidP="002577B0">
      <w:pPr>
        <w:pStyle w:val="Heading1"/>
      </w:pPr>
      <w:bookmarkStart w:id="5" w:name="_[Updated]_Legal_framework"/>
      <w:bookmarkStart w:id="6" w:name="_Toc211336529"/>
      <w:bookmarkEnd w:id="5"/>
      <w:r w:rsidRPr="00B80B27">
        <w:lastRenderedPageBreak/>
        <w:t>Legal framework</w:t>
      </w:r>
      <w:bookmarkEnd w:id="6"/>
    </w:p>
    <w:p w14:paraId="624F42B2" w14:textId="77777777" w:rsidR="008B7AF4" w:rsidRPr="00B80B27" w:rsidRDefault="008B7AF4" w:rsidP="00854105">
      <w:pPr>
        <w:pStyle w:val="Heading2"/>
      </w:pPr>
      <w:bookmarkStart w:id="7" w:name="_Toc211336530"/>
      <w:bookmarkStart w:id="8" w:name="rolesandresponsibilities"/>
      <w:bookmarkEnd w:id="1"/>
      <w:r w:rsidRPr="00B80B27">
        <w:t>Relevant Legislation and Guidance</w:t>
      </w:r>
      <w:bookmarkEnd w:id="7"/>
    </w:p>
    <w:p w14:paraId="15BE98B5" w14:textId="77777777" w:rsidR="008B7AF4" w:rsidRPr="00B80B27" w:rsidRDefault="008B7AF4" w:rsidP="00854105">
      <w:pPr>
        <w:pStyle w:val="NoSpacing"/>
        <w:numPr>
          <w:ilvl w:val="0"/>
          <w:numId w:val="15"/>
        </w:numPr>
        <w:spacing w:after="120"/>
        <w:rPr>
          <w:rFonts w:ascii="Calibri" w:hAnsi="Calibri" w:cs="Calibri"/>
          <w:sz w:val="24"/>
          <w:szCs w:val="24"/>
        </w:rPr>
      </w:pPr>
      <w:r w:rsidRPr="00B80B27">
        <w:rPr>
          <w:rFonts w:ascii="Calibri" w:hAnsi="Calibri" w:cs="Calibri"/>
          <w:sz w:val="24"/>
          <w:szCs w:val="24"/>
        </w:rPr>
        <w:t>The Education (Independent School Standards) Regulations 2014 (latest available, revised) – UK Gov.</w:t>
      </w:r>
    </w:p>
    <w:p w14:paraId="4BF51CC3" w14:textId="77777777" w:rsidR="008B7AF4" w:rsidRPr="00B80B27" w:rsidRDefault="008B7AF4" w:rsidP="00854105">
      <w:pPr>
        <w:pStyle w:val="NoSpacing"/>
        <w:numPr>
          <w:ilvl w:val="0"/>
          <w:numId w:val="15"/>
        </w:numPr>
        <w:spacing w:after="120"/>
        <w:rPr>
          <w:rFonts w:ascii="Calibri" w:hAnsi="Calibri" w:cs="Calibri"/>
          <w:sz w:val="24"/>
          <w:szCs w:val="24"/>
        </w:rPr>
      </w:pPr>
      <w:r w:rsidRPr="00B80B27">
        <w:rPr>
          <w:rFonts w:ascii="Calibri" w:hAnsi="Calibri" w:cs="Calibri"/>
          <w:sz w:val="24"/>
          <w:szCs w:val="24"/>
        </w:rPr>
        <w:t xml:space="preserve">Children’s Homes (England) Regulations 2015 </w:t>
      </w:r>
    </w:p>
    <w:p w14:paraId="155D49D9" w14:textId="77777777" w:rsidR="008B7AF4" w:rsidRPr="00B80B27" w:rsidRDefault="008B7AF4" w:rsidP="00854105">
      <w:pPr>
        <w:pStyle w:val="NoSpacing"/>
        <w:numPr>
          <w:ilvl w:val="0"/>
          <w:numId w:val="15"/>
        </w:numPr>
        <w:spacing w:after="120"/>
        <w:rPr>
          <w:rFonts w:ascii="Calibri" w:hAnsi="Calibri" w:cs="Calibri"/>
          <w:sz w:val="24"/>
          <w:szCs w:val="24"/>
        </w:rPr>
      </w:pPr>
      <w:r w:rsidRPr="00B80B27">
        <w:rPr>
          <w:rFonts w:ascii="Calibri" w:hAnsi="Calibri" w:cs="Calibri"/>
          <w:sz w:val="24"/>
          <w:szCs w:val="24"/>
        </w:rPr>
        <w:t>DFE: Guide to the Children’s Homes Regulations including Quality Standards April 2015</w:t>
      </w:r>
    </w:p>
    <w:p w14:paraId="36E6B79D" w14:textId="77777777" w:rsidR="008B7AF4" w:rsidRPr="00B80B27" w:rsidRDefault="008B7AF4" w:rsidP="00854105">
      <w:pPr>
        <w:pStyle w:val="NoSpacing"/>
        <w:numPr>
          <w:ilvl w:val="0"/>
          <w:numId w:val="15"/>
        </w:numPr>
        <w:spacing w:after="120"/>
        <w:rPr>
          <w:rFonts w:ascii="Calibri" w:hAnsi="Calibri" w:cs="Calibri"/>
          <w:sz w:val="24"/>
          <w:szCs w:val="24"/>
        </w:rPr>
      </w:pPr>
      <w:r w:rsidRPr="00B80B27">
        <w:rPr>
          <w:rFonts w:ascii="Calibri" w:hAnsi="Calibri" w:cs="Calibri"/>
          <w:sz w:val="24"/>
          <w:szCs w:val="24"/>
        </w:rPr>
        <w:t>Ofsted: Social Care Common Inspection Framework (SCCIF): Latest version.</w:t>
      </w:r>
    </w:p>
    <w:p w14:paraId="4C1EDB33" w14:textId="77777777" w:rsidR="008B7AF4" w:rsidRPr="00B80B27" w:rsidRDefault="008B7AF4" w:rsidP="00854105">
      <w:pPr>
        <w:pStyle w:val="NoSpacing"/>
        <w:numPr>
          <w:ilvl w:val="0"/>
          <w:numId w:val="14"/>
        </w:numPr>
        <w:spacing w:after="120"/>
        <w:rPr>
          <w:rFonts w:ascii="Calibri" w:hAnsi="Calibri" w:cs="Calibri"/>
          <w:sz w:val="24"/>
          <w:szCs w:val="24"/>
        </w:rPr>
      </w:pPr>
      <w:r w:rsidRPr="00B80B27">
        <w:rPr>
          <w:rFonts w:ascii="Calibri" w:hAnsi="Calibri" w:cs="Calibri"/>
          <w:sz w:val="24"/>
          <w:szCs w:val="24"/>
        </w:rPr>
        <w:t>Keeping Children Safe in Education (Statutory Guidance for Schools and Colleges) – latest version.</w:t>
      </w:r>
    </w:p>
    <w:p w14:paraId="56CC1336" w14:textId="77777777" w:rsidR="008B7AF4" w:rsidRPr="00B80B27" w:rsidRDefault="008B7AF4" w:rsidP="00854105">
      <w:pPr>
        <w:pStyle w:val="NoSpacing"/>
        <w:numPr>
          <w:ilvl w:val="0"/>
          <w:numId w:val="14"/>
        </w:numPr>
        <w:spacing w:after="120"/>
        <w:rPr>
          <w:rFonts w:ascii="Calibri" w:hAnsi="Calibri" w:cs="Calibri"/>
          <w:sz w:val="24"/>
          <w:szCs w:val="24"/>
        </w:rPr>
      </w:pPr>
      <w:r w:rsidRPr="00B80B27">
        <w:rPr>
          <w:rFonts w:ascii="Calibri" w:hAnsi="Calibri" w:cs="Calibri"/>
          <w:sz w:val="24"/>
          <w:szCs w:val="24"/>
        </w:rPr>
        <w:t>Working Together to Safeguard Children – A guide to multi-agency working to help, protect and promote the welfare of children: (revised latest version).</w:t>
      </w:r>
    </w:p>
    <w:p w14:paraId="6E09D6BB" w14:textId="77777777" w:rsidR="008B7AF4" w:rsidRPr="00B80B27" w:rsidRDefault="008B7AF4" w:rsidP="00854105">
      <w:pPr>
        <w:pStyle w:val="NoSpacing"/>
        <w:numPr>
          <w:ilvl w:val="0"/>
          <w:numId w:val="14"/>
        </w:numPr>
        <w:spacing w:after="120"/>
        <w:rPr>
          <w:rFonts w:ascii="Calibri" w:eastAsiaTheme="minorEastAsia" w:hAnsi="Calibri" w:cs="Calibri"/>
          <w:b/>
          <w:bCs/>
          <w:sz w:val="24"/>
          <w:szCs w:val="24"/>
        </w:rPr>
      </w:pPr>
      <w:r w:rsidRPr="00B80B27">
        <w:rPr>
          <w:rFonts w:ascii="Calibri" w:hAnsi="Calibri" w:cs="Calibri"/>
          <w:sz w:val="24"/>
          <w:szCs w:val="24"/>
        </w:rPr>
        <w:t>Preventing and tackling bullying (advice for headteachers, staff and governing bodies) – DFE (latest version).</w:t>
      </w:r>
    </w:p>
    <w:p w14:paraId="0A7FB527" w14:textId="77777777" w:rsidR="008B7AF4" w:rsidRPr="00B80B27" w:rsidRDefault="008B7AF4" w:rsidP="00854105">
      <w:pPr>
        <w:pStyle w:val="NoSpacing"/>
        <w:numPr>
          <w:ilvl w:val="0"/>
          <w:numId w:val="14"/>
        </w:numPr>
        <w:spacing w:after="120"/>
        <w:rPr>
          <w:rFonts w:ascii="Calibri" w:hAnsi="Calibri" w:cs="Calibri"/>
          <w:b/>
          <w:bCs/>
          <w:sz w:val="24"/>
          <w:szCs w:val="24"/>
        </w:rPr>
      </w:pPr>
      <w:r w:rsidRPr="00B80B27">
        <w:rPr>
          <w:rFonts w:ascii="Calibri" w:hAnsi="Calibri" w:cs="Calibri"/>
          <w:sz w:val="24"/>
          <w:szCs w:val="24"/>
        </w:rPr>
        <w:t>DFE: Cyberbullying – Advice for headteachers and school staff.</w:t>
      </w:r>
    </w:p>
    <w:p w14:paraId="60555E53" w14:textId="77777777" w:rsidR="008B7AF4" w:rsidRPr="00B80B27" w:rsidRDefault="008B7AF4" w:rsidP="00854105">
      <w:pPr>
        <w:pStyle w:val="NoSpacing"/>
        <w:numPr>
          <w:ilvl w:val="0"/>
          <w:numId w:val="14"/>
        </w:numPr>
        <w:spacing w:after="120"/>
        <w:rPr>
          <w:rFonts w:ascii="Calibri" w:hAnsi="Calibri" w:cs="Calibri"/>
          <w:b/>
          <w:bCs/>
          <w:sz w:val="24"/>
          <w:szCs w:val="24"/>
        </w:rPr>
      </w:pPr>
      <w:r w:rsidRPr="00B80B27">
        <w:rPr>
          <w:rFonts w:ascii="Calibri" w:hAnsi="Calibri" w:cs="Calibri"/>
          <w:sz w:val="24"/>
          <w:szCs w:val="24"/>
        </w:rPr>
        <w:t>DFE: The Equality Act 2010 and Schools – Departmental advice for school leaders, school staff, governing bodies and local authorities May 2014</w:t>
      </w:r>
    </w:p>
    <w:p w14:paraId="46108918" w14:textId="77777777" w:rsidR="008B7AF4" w:rsidRPr="00B80B27" w:rsidRDefault="008B7AF4" w:rsidP="00854105">
      <w:pPr>
        <w:pStyle w:val="NoSpacing"/>
        <w:numPr>
          <w:ilvl w:val="0"/>
          <w:numId w:val="14"/>
        </w:numPr>
        <w:spacing w:after="120"/>
        <w:rPr>
          <w:rFonts w:ascii="Calibri" w:hAnsi="Calibri" w:cs="Calibri"/>
          <w:sz w:val="24"/>
          <w:szCs w:val="24"/>
        </w:rPr>
      </w:pPr>
      <w:bookmarkStart w:id="9" w:name="_Hlk491162884"/>
      <w:r w:rsidRPr="00B80B27">
        <w:rPr>
          <w:rFonts w:ascii="Calibri" w:hAnsi="Calibri" w:cs="Calibri"/>
          <w:sz w:val="24"/>
          <w:szCs w:val="24"/>
        </w:rPr>
        <w:t>Lincolnshire Safeguarding Children Partnership: Policy and Procedures Manual (live manual)</w:t>
      </w:r>
    </w:p>
    <w:p w14:paraId="5DD99BA2" w14:textId="77777777" w:rsidR="005402EF" w:rsidRPr="00B80B27" w:rsidRDefault="005402EF" w:rsidP="00854105">
      <w:pPr>
        <w:pStyle w:val="NoSpacing"/>
        <w:spacing w:after="120"/>
        <w:rPr>
          <w:rFonts w:ascii="Calibri" w:hAnsi="Calibri" w:cs="Calibri"/>
          <w:sz w:val="24"/>
          <w:szCs w:val="24"/>
        </w:rPr>
      </w:pPr>
    </w:p>
    <w:p w14:paraId="7DC564E8" w14:textId="77777777" w:rsidR="005402EF" w:rsidRPr="00B80B27" w:rsidRDefault="005402EF" w:rsidP="00854105">
      <w:pPr>
        <w:pStyle w:val="Heading2"/>
      </w:pPr>
      <w:bookmarkStart w:id="10" w:name="_Toc211336531"/>
      <w:r w:rsidRPr="00B80B27">
        <w:t>Related Documents:</w:t>
      </w:r>
      <w:bookmarkEnd w:id="10"/>
    </w:p>
    <w:p w14:paraId="18BD0142" w14:textId="77777777" w:rsidR="005402EF" w:rsidRPr="00B80B27" w:rsidRDefault="005402EF" w:rsidP="00854105">
      <w:pPr>
        <w:pStyle w:val="NoSpacing"/>
        <w:numPr>
          <w:ilvl w:val="0"/>
          <w:numId w:val="16"/>
        </w:numPr>
        <w:spacing w:after="120"/>
        <w:rPr>
          <w:rFonts w:ascii="Calibri" w:hAnsi="Calibri" w:cs="Calibri"/>
          <w:b/>
          <w:bCs/>
          <w:sz w:val="24"/>
          <w:szCs w:val="24"/>
        </w:rPr>
      </w:pPr>
      <w:r w:rsidRPr="00B80B27">
        <w:rPr>
          <w:rFonts w:ascii="Calibri" w:hAnsi="Calibri" w:cs="Calibri"/>
          <w:sz w:val="24"/>
          <w:szCs w:val="24"/>
        </w:rPr>
        <w:t>Behaviour Policy</w:t>
      </w:r>
    </w:p>
    <w:p w14:paraId="25E606E3" w14:textId="2381E120" w:rsidR="005402EF" w:rsidRPr="00B80B27" w:rsidRDefault="005402EF" w:rsidP="00854105">
      <w:pPr>
        <w:pStyle w:val="NoSpacing"/>
        <w:numPr>
          <w:ilvl w:val="0"/>
          <w:numId w:val="16"/>
        </w:numPr>
        <w:spacing w:after="120"/>
        <w:rPr>
          <w:rFonts w:ascii="Calibri" w:hAnsi="Calibri" w:cs="Calibri"/>
          <w:b/>
          <w:sz w:val="24"/>
          <w:szCs w:val="24"/>
        </w:rPr>
      </w:pPr>
      <w:r w:rsidRPr="00B80B27">
        <w:rPr>
          <w:rFonts w:ascii="Calibri" w:hAnsi="Calibri" w:cs="Calibri"/>
          <w:sz w:val="24"/>
          <w:szCs w:val="24"/>
        </w:rPr>
        <w:t>E</w:t>
      </w:r>
      <w:r w:rsidR="00450547">
        <w:rPr>
          <w:rFonts w:ascii="Calibri" w:hAnsi="Calibri" w:cs="Calibri"/>
          <w:sz w:val="24"/>
          <w:szCs w:val="24"/>
        </w:rPr>
        <w:t>.</w:t>
      </w:r>
      <w:r w:rsidRPr="00B80B27">
        <w:rPr>
          <w:rFonts w:ascii="Calibri" w:hAnsi="Calibri" w:cs="Calibri"/>
          <w:sz w:val="24"/>
          <w:szCs w:val="24"/>
        </w:rPr>
        <w:t>Safety</w:t>
      </w:r>
      <w:r w:rsidR="00450547">
        <w:rPr>
          <w:rFonts w:ascii="Calibri" w:hAnsi="Calibri" w:cs="Calibri"/>
          <w:sz w:val="24"/>
          <w:szCs w:val="24"/>
        </w:rPr>
        <w:t>, Television and Internet Use</w:t>
      </w:r>
      <w:r w:rsidRPr="00B80B27">
        <w:rPr>
          <w:rFonts w:ascii="Calibri" w:hAnsi="Calibri" w:cs="Calibri"/>
          <w:sz w:val="24"/>
          <w:szCs w:val="24"/>
        </w:rPr>
        <w:t xml:space="preserve"> Policy</w:t>
      </w:r>
    </w:p>
    <w:p w14:paraId="04A2F801" w14:textId="77777777" w:rsidR="005402EF" w:rsidRPr="00B80B27" w:rsidRDefault="005402EF" w:rsidP="00854105">
      <w:pPr>
        <w:pStyle w:val="NoSpacing"/>
        <w:numPr>
          <w:ilvl w:val="0"/>
          <w:numId w:val="16"/>
        </w:numPr>
        <w:spacing w:after="120"/>
        <w:rPr>
          <w:rFonts w:ascii="Calibri" w:hAnsi="Calibri" w:cs="Calibri"/>
          <w:sz w:val="24"/>
          <w:szCs w:val="24"/>
        </w:rPr>
      </w:pPr>
      <w:r w:rsidRPr="00B80B27">
        <w:rPr>
          <w:rFonts w:ascii="Calibri" w:hAnsi="Calibri" w:cs="Calibri"/>
          <w:sz w:val="24"/>
          <w:szCs w:val="24"/>
        </w:rPr>
        <w:t>Safeguarding (Child Protection) Policy</w:t>
      </w:r>
    </w:p>
    <w:p w14:paraId="7B10E10D" w14:textId="77777777" w:rsidR="005402EF" w:rsidRPr="00B80B27" w:rsidRDefault="005402EF" w:rsidP="00854105">
      <w:pPr>
        <w:pStyle w:val="NoSpacing"/>
        <w:numPr>
          <w:ilvl w:val="0"/>
          <w:numId w:val="16"/>
        </w:numPr>
        <w:spacing w:after="120"/>
        <w:rPr>
          <w:rFonts w:ascii="Calibri" w:hAnsi="Calibri" w:cs="Calibri"/>
          <w:sz w:val="24"/>
          <w:szCs w:val="24"/>
        </w:rPr>
      </w:pPr>
      <w:r w:rsidRPr="00B80B27">
        <w:rPr>
          <w:rFonts w:ascii="Calibri" w:hAnsi="Calibri" w:cs="Calibri"/>
          <w:sz w:val="24"/>
          <w:szCs w:val="24"/>
        </w:rPr>
        <w:t>Mobile Phone and Social Media Policy</w:t>
      </w:r>
    </w:p>
    <w:p w14:paraId="447495A6" w14:textId="77777777" w:rsidR="005402EF" w:rsidRPr="00B80B27" w:rsidRDefault="005402EF" w:rsidP="00854105">
      <w:pPr>
        <w:pStyle w:val="NoSpacing"/>
        <w:spacing w:after="120"/>
        <w:rPr>
          <w:rFonts w:ascii="Calibri" w:hAnsi="Calibri" w:cs="Calibri"/>
          <w:sz w:val="24"/>
          <w:szCs w:val="24"/>
        </w:rPr>
      </w:pPr>
    </w:p>
    <w:bookmarkEnd w:id="9"/>
    <w:p w14:paraId="6DC422B7" w14:textId="77777777" w:rsidR="00AA0F98" w:rsidRPr="00B80B27" w:rsidRDefault="00AA0F98" w:rsidP="00854105">
      <w:pPr>
        <w:spacing w:after="120" w:line="240" w:lineRule="auto"/>
        <w:rPr>
          <w:rFonts w:ascii="Calibri" w:hAnsi="Calibri" w:cs="Calibri"/>
          <w:sz w:val="24"/>
          <w:szCs w:val="24"/>
        </w:rPr>
      </w:pPr>
    </w:p>
    <w:p w14:paraId="447D3909" w14:textId="77777777" w:rsidR="006D582B" w:rsidRPr="00B80B27" w:rsidRDefault="006D582B" w:rsidP="00854105">
      <w:pPr>
        <w:pStyle w:val="Heading2"/>
      </w:pPr>
      <w:bookmarkStart w:id="11" w:name="_Toc211336532"/>
      <w:r w:rsidRPr="00B80B27">
        <w:t>Applies to:</w:t>
      </w:r>
      <w:bookmarkEnd w:id="11"/>
    </w:p>
    <w:p w14:paraId="1301E3D7" w14:textId="77777777" w:rsidR="006D582B" w:rsidRPr="00B80B27" w:rsidRDefault="006D582B" w:rsidP="00854105">
      <w:pPr>
        <w:pStyle w:val="NoSpacing"/>
        <w:spacing w:after="120"/>
        <w:rPr>
          <w:rFonts w:ascii="Calibri" w:hAnsi="Calibri" w:cs="Calibri"/>
          <w:sz w:val="24"/>
          <w:szCs w:val="24"/>
        </w:rPr>
      </w:pPr>
      <w:r w:rsidRPr="00B80B27">
        <w:rPr>
          <w:rFonts w:ascii="Calibri" w:hAnsi="Calibri" w:cs="Calibri"/>
          <w:sz w:val="24"/>
          <w:szCs w:val="24"/>
        </w:rPr>
        <w:t>The whole school, staff, volunteers and pupils. All activities provided by the school, including those activities outside the normal school day, off-site learning and residential trips. This policy also applies to residential care, residential staff and volunteers.</w:t>
      </w:r>
    </w:p>
    <w:p w14:paraId="58FB8B3F" w14:textId="77777777" w:rsidR="000A15FE" w:rsidRPr="00B80B27" w:rsidRDefault="000A15FE" w:rsidP="006D582B">
      <w:pPr>
        <w:pStyle w:val="NoSpacing"/>
      </w:pPr>
    </w:p>
    <w:p w14:paraId="0B2E614B" w14:textId="77777777" w:rsidR="000A15FE" w:rsidRPr="00B80B27" w:rsidRDefault="000A15FE" w:rsidP="006D582B">
      <w:pPr>
        <w:pStyle w:val="NoSpacing"/>
      </w:pPr>
    </w:p>
    <w:p w14:paraId="274EE20F" w14:textId="77777777" w:rsidR="006D582B" w:rsidRPr="00B80B27" w:rsidRDefault="006D582B" w:rsidP="00A0548E">
      <w:pPr>
        <w:rPr>
          <w:rFonts w:ascii="Calibri" w:hAnsi="Calibri" w:cs="Calibri"/>
        </w:rPr>
      </w:pPr>
    </w:p>
    <w:p w14:paraId="45EB2AD9" w14:textId="77777777" w:rsidR="00E31FB8" w:rsidRPr="00B80B27" w:rsidRDefault="00E31FB8" w:rsidP="00E31FB8">
      <w:pPr>
        <w:pStyle w:val="ListParagraph"/>
        <w:spacing w:after="120" w:line="240" w:lineRule="auto"/>
        <w:rPr>
          <w:rFonts w:ascii="Calibri" w:eastAsia="Times New Roman" w:hAnsi="Calibri" w:cs="Calibri"/>
          <w:color w:val="000000"/>
          <w:lang w:eastAsia="en-GB"/>
        </w:rPr>
      </w:pPr>
      <w:bookmarkStart w:id="12" w:name="ventilationandairconditioning"/>
      <w:bookmarkEnd w:id="8"/>
    </w:p>
    <w:p w14:paraId="0F63D8CB" w14:textId="0D4B97E3" w:rsidR="008F64B3" w:rsidRPr="00B80B27" w:rsidRDefault="008F64B3" w:rsidP="002577B0">
      <w:pPr>
        <w:pStyle w:val="Heading1"/>
      </w:pPr>
      <w:bookmarkStart w:id="13" w:name="definition2"/>
      <w:bookmarkStart w:id="14" w:name="_Definitions"/>
      <w:bookmarkStart w:id="15" w:name="_Toc211336533"/>
      <w:bookmarkStart w:id="16" w:name="definition"/>
      <w:bookmarkEnd w:id="13"/>
      <w:bookmarkEnd w:id="14"/>
      <w:r w:rsidRPr="00B80B27">
        <w:lastRenderedPageBreak/>
        <w:t>Definitions</w:t>
      </w:r>
      <w:r w:rsidR="00682AE5" w:rsidRPr="00B80B27">
        <w:t xml:space="preserve"> and Rationale for the Policy</w:t>
      </w:r>
      <w:bookmarkEnd w:id="15"/>
    </w:p>
    <w:p w14:paraId="228AE0FB" w14:textId="6112572A" w:rsidR="00E760A6" w:rsidRPr="00B80B27" w:rsidRDefault="00E760A6" w:rsidP="00871405">
      <w:pPr>
        <w:pStyle w:val="NoSpacing"/>
        <w:spacing w:after="240"/>
        <w:rPr>
          <w:rFonts w:ascii="Calibri" w:hAnsi="Calibri" w:cs="Calibri"/>
          <w:sz w:val="24"/>
          <w:szCs w:val="24"/>
        </w:rPr>
      </w:pPr>
      <w:bookmarkStart w:id="17" w:name="_Learning_and_development"/>
      <w:bookmarkStart w:id="18" w:name="_Implementation_of_RPL"/>
      <w:bookmarkStart w:id="19" w:name="_Toc211336534"/>
      <w:bookmarkStart w:id="20" w:name="Identifyingpoorlyventilatedareas"/>
      <w:bookmarkStart w:id="21" w:name="implementationofRPL"/>
      <w:bookmarkEnd w:id="12"/>
      <w:bookmarkEnd w:id="16"/>
      <w:bookmarkEnd w:id="17"/>
      <w:bookmarkEnd w:id="18"/>
      <w:r w:rsidRPr="00226407">
        <w:rPr>
          <w:rStyle w:val="Heading2Char"/>
        </w:rPr>
        <w:t>Bullying</w:t>
      </w:r>
      <w:bookmarkEnd w:id="19"/>
      <w:r w:rsidRPr="00B80B27">
        <w:rPr>
          <w:rFonts w:ascii="Calibri" w:hAnsi="Calibri" w:cs="Calibri"/>
          <w:b/>
          <w:bCs/>
          <w:sz w:val="24"/>
          <w:szCs w:val="24"/>
        </w:rPr>
        <w:t>,</w:t>
      </w:r>
      <w:r w:rsidRPr="00B80B27">
        <w:rPr>
          <w:rFonts w:ascii="Calibri" w:hAnsi="Calibri" w:cs="Calibri"/>
          <w:sz w:val="24"/>
          <w:szCs w:val="24"/>
        </w:rPr>
        <w:t xml:space="preserve"> if left unaddressed, can have a devastating effect on pupils. It can be a barrier to their learning and have serious consequences for their mental health. Bullying which takes place at school does not only affect a pupil during childhood but can have a lasting effect on their lives well into adulthood.   </w:t>
      </w:r>
    </w:p>
    <w:p w14:paraId="44E5D2D4" w14:textId="77777777" w:rsidR="00E760A6" w:rsidRPr="00B80B27" w:rsidRDefault="00E760A6" w:rsidP="00871405">
      <w:pPr>
        <w:pStyle w:val="NoSpacing"/>
        <w:spacing w:after="240"/>
        <w:rPr>
          <w:rFonts w:ascii="Calibri" w:hAnsi="Calibri" w:cs="Calibri"/>
          <w:sz w:val="24"/>
          <w:szCs w:val="24"/>
        </w:rPr>
      </w:pPr>
      <w:bookmarkStart w:id="22" w:name="_Toc211336535"/>
      <w:r w:rsidRPr="000D11C4">
        <w:rPr>
          <w:rStyle w:val="Heading2Char"/>
        </w:rPr>
        <w:t>Harassment</w:t>
      </w:r>
      <w:bookmarkEnd w:id="22"/>
      <w:r w:rsidRPr="00B80B27">
        <w:rPr>
          <w:rFonts w:ascii="Calibri" w:hAnsi="Calibri" w:cs="Calibri"/>
          <w:sz w:val="24"/>
          <w:szCs w:val="24"/>
        </w:rPr>
        <w:t>, making a victim feel distressed, humiliated, threatened or fearful of further violence. It is essential to realise that harassment in the context of Witham Prospect School may take many forms and may not be as outwardly obvious as it would be within a school where children and young people are verbal and able to communicate their fears and concerns to the adults within the organisation.</w:t>
      </w:r>
    </w:p>
    <w:p w14:paraId="3FD5DA18" w14:textId="17A6BF47" w:rsidR="00E760A6" w:rsidRPr="00B80B27" w:rsidRDefault="00E760A6" w:rsidP="00B80B27">
      <w:pPr>
        <w:pStyle w:val="NoSpacing"/>
        <w:spacing w:after="120"/>
        <w:rPr>
          <w:rFonts w:ascii="Calibri" w:hAnsi="Calibri" w:cs="Calibri"/>
          <w:sz w:val="24"/>
          <w:szCs w:val="24"/>
        </w:rPr>
      </w:pPr>
    </w:p>
    <w:p w14:paraId="0A1CA4B6" w14:textId="77777777" w:rsidR="00E760A6" w:rsidRPr="00B80B27" w:rsidRDefault="00E760A6" w:rsidP="000D11C4">
      <w:pPr>
        <w:pStyle w:val="Heading2"/>
      </w:pPr>
      <w:bookmarkStart w:id="23" w:name="_Toc211336536"/>
      <w:r w:rsidRPr="00B80B27">
        <w:t>Rationale</w:t>
      </w:r>
      <w:bookmarkEnd w:id="23"/>
    </w:p>
    <w:p w14:paraId="07E7935E" w14:textId="77777777" w:rsidR="00E760A6" w:rsidRPr="00B80B27" w:rsidRDefault="00E760A6" w:rsidP="00B80B27">
      <w:pPr>
        <w:pStyle w:val="NoSpacing"/>
        <w:spacing w:after="120"/>
        <w:rPr>
          <w:rFonts w:ascii="Calibri" w:hAnsi="Calibri" w:cs="Calibri"/>
          <w:color w:val="000000"/>
          <w:sz w:val="24"/>
          <w:szCs w:val="24"/>
        </w:rPr>
      </w:pPr>
      <w:r w:rsidRPr="00B80B27">
        <w:rPr>
          <w:rFonts w:ascii="Calibri" w:hAnsi="Calibri" w:cs="Calibri"/>
          <w:color w:val="000000" w:themeColor="text1"/>
          <w:sz w:val="24"/>
          <w:szCs w:val="24"/>
        </w:rPr>
        <w:t>At Witham Prospect School we are committed to providing a caring, friendly and safe environment for all our staff and pupils, so that our pupils can learn in a relaxed and secure atmosphere and are able to maximise their learning, flourish and fulfil their potential. Bullying of any kind is unacceptable in our school. This policy is written with the whole school community in mind and covers staff, pupils, parents and carers, support and ancillary staff. All staff have a responsibility of monitoring any incidents of bullying and ensuring that the anti-bullying policy is implemented.</w:t>
      </w:r>
    </w:p>
    <w:p w14:paraId="5A0D27EE" w14:textId="77777777" w:rsidR="00E760A6" w:rsidRPr="00B80B27" w:rsidRDefault="00E760A6" w:rsidP="00B80B27">
      <w:pPr>
        <w:pStyle w:val="NoSpacing"/>
        <w:spacing w:after="120"/>
        <w:rPr>
          <w:rFonts w:ascii="Calibri" w:hAnsi="Calibri" w:cs="Calibri"/>
          <w:color w:val="000000"/>
          <w:sz w:val="24"/>
          <w:szCs w:val="24"/>
        </w:rPr>
      </w:pPr>
    </w:p>
    <w:p w14:paraId="45C1CACC" w14:textId="77777777" w:rsidR="00E760A6" w:rsidRPr="00B80B27" w:rsidRDefault="00E760A6" w:rsidP="000D11C4">
      <w:pPr>
        <w:pStyle w:val="Heading2"/>
      </w:pPr>
      <w:bookmarkStart w:id="24" w:name="_Toc211336537"/>
      <w:r w:rsidRPr="00B80B27">
        <w:t>What Constitutes Bullying</w:t>
      </w:r>
      <w:bookmarkEnd w:id="24"/>
    </w:p>
    <w:p w14:paraId="7BB7D733" w14:textId="5F759726" w:rsidR="00E760A6" w:rsidRPr="00B80B27" w:rsidRDefault="00E760A6" w:rsidP="00E4335C">
      <w:pPr>
        <w:pStyle w:val="NoSpacing"/>
        <w:spacing w:after="120"/>
        <w:rPr>
          <w:rFonts w:ascii="Calibri" w:hAnsi="Calibri" w:cs="Calibri"/>
          <w:color w:val="000000"/>
          <w:sz w:val="24"/>
          <w:szCs w:val="24"/>
        </w:rPr>
      </w:pPr>
      <w:r w:rsidRPr="00B80B27">
        <w:rPr>
          <w:rFonts w:ascii="Calibri" w:hAnsi="Calibri" w:cs="Calibri"/>
          <w:color w:val="000000" w:themeColor="text1"/>
          <w:sz w:val="24"/>
          <w:szCs w:val="24"/>
        </w:rPr>
        <w:t>Bullying is behaviour by an individual or group, repeated over time, that intentionally hurts another individual or group either physically or emotionally. (DFE “preventing and tackling bullying”: July 2017). Bullying can take many forms including:</w:t>
      </w:r>
    </w:p>
    <w:p w14:paraId="56C7CA85" w14:textId="77777777" w:rsidR="00E760A6" w:rsidRPr="00B80B27" w:rsidRDefault="00E760A6" w:rsidP="00E4335C">
      <w:pPr>
        <w:pStyle w:val="NoSpacing"/>
        <w:numPr>
          <w:ilvl w:val="0"/>
          <w:numId w:val="17"/>
        </w:numPr>
        <w:spacing w:after="120"/>
        <w:rPr>
          <w:rFonts w:ascii="Calibri" w:hAnsi="Calibri" w:cs="Calibri"/>
          <w:sz w:val="24"/>
          <w:szCs w:val="24"/>
        </w:rPr>
      </w:pPr>
      <w:r w:rsidRPr="00B80B27">
        <w:rPr>
          <w:rFonts w:ascii="Calibri" w:hAnsi="Calibri" w:cs="Calibri"/>
          <w:sz w:val="24"/>
          <w:szCs w:val="24"/>
        </w:rPr>
        <w:t xml:space="preserve">Name calling, taunting, mocking, making offensive comments; kicking; hitting; taking belongings; producing offensive graffiti; gossiping; excluding people from groups and spreading hurtful and untruthful rumours. </w:t>
      </w:r>
    </w:p>
    <w:p w14:paraId="49B1280F" w14:textId="77777777" w:rsidR="00E760A6" w:rsidRPr="00B80B27" w:rsidRDefault="00E760A6" w:rsidP="00E4335C">
      <w:pPr>
        <w:pStyle w:val="NoSpacing"/>
        <w:numPr>
          <w:ilvl w:val="0"/>
          <w:numId w:val="17"/>
        </w:numPr>
        <w:spacing w:after="120"/>
        <w:rPr>
          <w:rFonts w:ascii="Calibri" w:hAnsi="Calibri" w:cs="Calibri"/>
          <w:sz w:val="24"/>
          <w:szCs w:val="24"/>
        </w:rPr>
      </w:pPr>
      <w:r w:rsidRPr="00B80B27">
        <w:rPr>
          <w:rFonts w:ascii="Calibri" w:hAnsi="Calibri" w:cs="Calibri"/>
          <w:sz w:val="24"/>
          <w:szCs w:val="24"/>
        </w:rPr>
        <w:t xml:space="preserve">This includes the same unacceptable behaviours expressed online, sometimes called online or cyberbullying. This can include sending offensive, upsetting and inappropriate messages by phone, text, instant messenger, through gaming, websites, social media sites and apps, and sending offensive or degrading photos or videos. </w:t>
      </w:r>
    </w:p>
    <w:p w14:paraId="2C5A95D3" w14:textId="77777777" w:rsidR="00E760A6" w:rsidRPr="00B80B27" w:rsidRDefault="00E760A6" w:rsidP="00E4335C">
      <w:pPr>
        <w:pStyle w:val="NoSpacing"/>
        <w:numPr>
          <w:ilvl w:val="0"/>
          <w:numId w:val="17"/>
        </w:numPr>
        <w:spacing w:after="120"/>
        <w:rPr>
          <w:rFonts w:ascii="Calibri" w:hAnsi="Calibri" w:cs="Calibri"/>
          <w:sz w:val="24"/>
          <w:szCs w:val="24"/>
        </w:rPr>
      </w:pPr>
      <w:r w:rsidRPr="00B80B27">
        <w:rPr>
          <w:rFonts w:ascii="Calibri" w:hAnsi="Calibri" w:cs="Calibri"/>
          <w:sz w:val="24"/>
          <w:szCs w:val="24"/>
        </w:rPr>
        <w:t xml:space="preserve">Bullying can be a form of peer-on-peer abuse and can be emotionally abusive; it can cause severe and adverse effects on children’s emotional development. </w:t>
      </w:r>
    </w:p>
    <w:p w14:paraId="723188B4" w14:textId="77777777" w:rsidR="00E760A6" w:rsidRPr="00B80B27" w:rsidRDefault="00E760A6" w:rsidP="00B80B27">
      <w:pPr>
        <w:pStyle w:val="NoSpacing"/>
        <w:spacing w:after="120"/>
        <w:rPr>
          <w:rFonts w:ascii="Calibri" w:hAnsi="Calibri" w:cs="Calibri"/>
          <w:sz w:val="24"/>
          <w:szCs w:val="24"/>
        </w:rPr>
      </w:pPr>
    </w:p>
    <w:p w14:paraId="71564305" w14:textId="77777777" w:rsidR="00E760A6" w:rsidRPr="00B80B27" w:rsidRDefault="00E760A6" w:rsidP="000D11C4">
      <w:pPr>
        <w:pStyle w:val="Heading2"/>
      </w:pPr>
      <w:bookmarkStart w:id="25" w:name="_Toc211336538"/>
      <w:r w:rsidRPr="00B80B27">
        <w:lastRenderedPageBreak/>
        <w:t>What constitutes harassment?</w:t>
      </w:r>
      <w:bookmarkEnd w:id="25"/>
    </w:p>
    <w:p w14:paraId="20E681C6" w14:textId="72118686" w:rsidR="00E760A6" w:rsidRPr="00B80B27" w:rsidRDefault="00E760A6" w:rsidP="00B80B27">
      <w:pPr>
        <w:pStyle w:val="NoSpacing"/>
        <w:spacing w:after="120"/>
        <w:rPr>
          <w:rFonts w:ascii="Calibri" w:hAnsi="Calibri" w:cs="Calibri"/>
          <w:sz w:val="24"/>
          <w:szCs w:val="24"/>
        </w:rPr>
      </w:pPr>
      <w:r w:rsidRPr="00B80B27">
        <w:rPr>
          <w:rFonts w:ascii="Calibri" w:hAnsi="Calibri" w:cs="Calibri"/>
          <w:sz w:val="24"/>
          <w:szCs w:val="24"/>
        </w:rPr>
        <w:t>The main goal of harassment is to persuade victims to either not to do something that they are entitled or required to do or to do something that they are not obliged to do. Actions listed under the Protection from Harassment Act include, but are not limited to:</w:t>
      </w:r>
    </w:p>
    <w:p w14:paraId="460D5A9A" w14:textId="77777777" w:rsidR="00E760A6" w:rsidRPr="00B80B27" w:rsidRDefault="00E760A6" w:rsidP="00351865">
      <w:pPr>
        <w:pStyle w:val="NoSpacing"/>
        <w:numPr>
          <w:ilvl w:val="0"/>
          <w:numId w:val="25"/>
        </w:numPr>
        <w:rPr>
          <w:rFonts w:ascii="Calibri" w:hAnsi="Calibri" w:cs="Calibri"/>
          <w:sz w:val="24"/>
          <w:szCs w:val="24"/>
        </w:rPr>
      </w:pPr>
      <w:r w:rsidRPr="00B80B27">
        <w:rPr>
          <w:rFonts w:ascii="Calibri" w:hAnsi="Calibri" w:cs="Calibri"/>
          <w:sz w:val="24"/>
          <w:szCs w:val="24"/>
        </w:rPr>
        <w:t>Phone calls</w:t>
      </w:r>
    </w:p>
    <w:p w14:paraId="09599F57" w14:textId="77777777" w:rsidR="00E760A6" w:rsidRPr="00B80B27" w:rsidRDefault="00E760A6" w:rsidP="00351865">
      <w:pPr>
        <w:pStyle w:val="NoSpacing"/>
        <w:numPr>
          <w:ilvl w:val="0"/>
          <w:numId w:val="25"/>
        </w:numPr>
        <w:rPr>
          <w:rFonts w:ascii="Calibri" w:hAnsi="Calibri" w:cs="Calibri"/>
          <w:sz w:val="24"/>
          <w:szCs w:val="24"/>
        </w:rPr>
      </w:pPr>
      <w:r w:rsidRPr="00B80B27">
        <w:rPr>
          <w:rFonts w:ascii="Calibri" w:hAnsi="Calibri" w:cs="Calibri"/>
          <w:sz w:val="24"/>
          <w:szCs w:val="24"/>
        </w:rPr>
        <w:t>Letters</w:t>
      </w:r>
    </w:p>
    <w:p w14:paraId="4E427477" w14:textId="77777777" w:rsidR="00E760A6" w:rsidRPr="00B80B27" w:rsidRDefault="00E760A6" w:rsidP="00351865">
      <w:pPr>
        <w:pStyle w:val="NoSpacing"/>
        <w:numPr>
          <w:ilvl w:val="0"/>
          <w:numId w:val="25"/>
        </w:numPr>
        <w:rPr>
          <w:rFonts w:ascii="Calibri" w:hAnsi="Calibri" w:cs="Calibri"/>
          <w:sz w:val="24"/>
          <w:szCs w:val="24"/>
        </w:rPr>
      </w:pPr>
      <w:r w:rsidRPr="00B80B27">
        <w:rPr>
          <w:rFonts w:ascii="Calibri" w:hAnsi="Calibri" w:cs="Calibri"/>
          <w:sz w:val="24"/>
          <w:szCs w:val="24"/>
        </w:rPr>
        <w:t>Emails</w:t>
      </w:r>
    </w:p>
    <w:p w14:paraId="667AEB58" w14:textId="77777777" w:rsidR="00E760A6" w:rsidRPr="00B80B27" w:rsidRDefault="00E760A6" w:rsidP="00351865">
      <w:pPr>
        <w:pStyle w:val="NoSpacing"/>
        <w:numPr>
          <w:ilvl w:val="0"/>
          <w:numId w:val="25"/>
        </w:numPr>
        <w:rPr>
          <w:rFonts w:ascii="Calibri" w:hAnsi="Calibri" w:cs="Calibri"/>
          <w:sz w:val="24"/>
          <w:szCs w:val="24"/>
        </w:rPr>
      </w:pPr>
      <w:r w:rsidRPr="00B80B27">
        <w:rPr>
          <w:rFonts w:ascii="Calibri" w:hAnsi="Calibri" w:cs="Calibri"/>
          <w:sz w:val="24"/>
          <w:szCs w:val="24"/>
        </w:rPr>
        <w:t>Visits</w:t>
      </w:r>
    </w:p>
    <w:p w14:paraId="14A38150" w14:textId="77777777" w:rsidR="00E760A6" w:rsidRPr="00B80B27" w:rsidRDefault="00E760A6" w:rsidP="00351865">
      <w:pPr>
        <w:pStyle w:val="NoSpacing"/>
        <w:numPr>
          <w:ilvl w:val="0"/>
          <w:numId w:val="25"/>
        </w:numPr>
        <w:rPr>
          <w:rFonts w:ascii="Calibri" w:hAnsi="Calibri" w:cs="Calibri"/>
          <w:sz w:val="24"/>
          <w:szCs w:val="24"/>
        </w:rPr>
      </w:pPr>
      <w:r w:rsidRPr="00B80B27">
        <w:rPr>
          <w:rFonts w:ascii="Calibri" w:hAnsi="Calibri" w:cs="Calibri"/>
          <w:sz w:val="24"/>
          <w:szCs w:val="24"/>
        </w:rPr>
        <w:t>Stalking</w:t>
      </w:r>
    </w:p>
    <w:p w14:paraId="5FA49494" w14:textId="77777777" w:rsidR="00E760A6" w:rsidRPr="00B80B27" w:rsidRDefault="00E760A6" w:rsidP="00351865">
      <w:pPr>
        <w:pStyle w:val="NoSpacing"/>
        <w:numPr>
          <w:ilvl w:val="0"/>
          <w:numId w:val="25"/>
        </w:numPr>
        <w:rPr>
          <w:rFonts w:ascii="Calibri" w:hAnsi="Calibri" w:cs="Calibri"/>
          <w:sz w:val="24"/>
          <w:szCs w:val="24"/>
        </w:rPr>
      </w:pPr>
      <w:r w:rsidRPr="00B80B27">
        <w:rPr>
          <w:rFonts w:ascii="Calibri" w:hAnsi="Calibri" w:cs="Calibri"/>
          <w:sz w:val="24"/>
          <w:szCs w:val="24"/>
        </w:rPr>
        <w:t>Verbal abuse of any kind – including on social media</w:t>
      </w:r>
    </w:p>
    <w:p w14:paraId="47E4ECA6" w14:textId="77777777" w:rsidR="00E760A6" w:rsidRPr="00B80B27" w:rsidRDefault="00E760A6" w:rsidP="00351865">
      <w:pPr>
        <w:pStyle w:val="NoSpacing"/>
        <w:numPr>
          <w:ilvl w:val="0"/>
          <w:numId w:val="25"/>
        </w:numPr>
        <w:rPr>
          <w:rFonts w:ascii="Calibri" w:hAnsi="Calibri" w:cs="Calibri"/>
          <w:sz w:val="24"/>
          <w:szCs w:val="24"/>
        </w:rPr>
      </w:pPr>
      <w:r w:rsidRPr="00B80B27">
        <w:rPr>
          <w:rFonts w:ascii="Calibri" w:hAnsi="Calibri" w:cs="Calibri"/>
          <w:sz w:val="24"/>
          <w:szCs w:val="24"/>
        </w:rPr>
        <w:t>Threats</w:t>
      </w:r>
    </w:p>
    <w:p w14:paraId="345771F3" w14:textId="77777777" w:rsidR="00E760A6" w:rsidRPr="00B80B27" w:rsidRDefault="00E760A6" w:rsidP="00351865">
      <w:pPr>
        <w:pStyle w:val="NoSpacing"/>
        <w:numPr>
          <w:ilvl w:val="0"/>
          <w:numId w:val="25"/>
        </w:numPr>
        <w:rPr>
          <w:rFonts w:ascii="Calibri" w:hAnsi="Calibri" w:cs="Calibri"/>
          <w:sz w:val="24"/>
          <w:szCs w:val="24"/>
        </w:rPr>
      </w:pPr>
      <w:r w:rsidRPr="00B80B27">
        <w:rPr>
          <w:rFonts w:ascii="Calibri" w:hAnsi="Calibri" w:cs="Calibri"/>
          <w:sz w:val="24"/>
          <w:szCs w:val="24"/>
        </w:rPr>
        <w:t xml:space="preserve">Damage to property </w:t>
      </w:r>
    </w:p>
    <w:p w14:paraId="19BB425C" w14:textId="77777777" w:rsidR="00E760A6" w:rsidRPr="00B80B27" w:rsidRDefault="00E760A6" w:rsidP="00351865">
      <w:pPr>
        <w:pStyle w:val="NoSpacing"/>
        <w:numPr>
          <w:ilvl w:val="0"/>
          <w:numId w:val="25"/>
        </w:numPr>
        <w:rPr>
          <w:rFonts w:ascii="Calibri" w:hAnsi="Calibri" w:cs="Calibri"/>
          <w:sz w:val="24"/>
          <w:szCs w:val="24"/>
        </w:rPr>
      </w:pPr>
      <w:r w:rsidRPr="00B80B27">
        <w:rPr>
          <w:rFonts w:ascii="Calibri" w:hAnsi="Calibri" w:cs="Calibri"/>
          <w:sz w:val="24"/>
          <w:szCs w:val="24"/>
        </w:rPr>
        <w:t>Bodily harm</w:t>
      </w:r>
    </w:p>
    <w:p w14:paraId="3FED770C" w14:textId="77777777" w:rsidR="00E760A6" w:rsidRPr="00B80B27" w:rsidRDefault="00E760A6" w:rsidP="00351865">
      <w:pPr>
        <w:pStyle w:val="NoSpacing"/>
        <w:numPr>
          <w:ilvl w:val="0"/>
          <w:numId w:val="25"/>
        </w:numPr>
        <w:rPr>
          <w:rFonts w:ascii="Calibri" w:hAnsi="Calibri" w:cs="Calibri"/>
          <w:sz w:val="24"/>
          <w:szCs w:val="24"/>
        </w:rPr>
      </w:pPr>
      <w:r w:rsidRPr="00B80B27">
        <w:rPr>
          <w:rFonts w:ascii="Calibri" w:hAnsi="Calibri" w:cs="Calibri"/>
          <w:sz w:val="24"/>
          <w:szCs w:val="24"/>
        </w:rPr>
        <w:t>Such actions amount to harassment when they occur more than once.</w:t>
      </w:r>
    </w:p>
    <w:p w14:paraId="13FCE6F9" w14:textId="77777777" w:rsidR="00E760A6" w:rsidRPr="00B80B27" w:rsidRDefault="00E760A6" w:rsidP="00B80B27">
      <w:pPr>
        <w:autoSpaceDE w:val="0"/>
        <w:autoSpaceDN w:val="0"/>
        <w:adjustRightInd w:val="0"/>
        <w:spacing w:after="120" w:line="240" w:lineRule="auto"/>
        <w:rPr>
          <w:rFonts w:ascii="Calibri" w:hAnsi="Calibri" w:cs="Calibri"/>
          <w:color w:val="000000"/>
          <w:sz w:val="24"/>
          <w:szCs w:val="24"/>
        </w:rPr>
      </w:pPr>
    </w:p>
    <w:p w14:paraId="6835893D" w14:textId="77777777" w:rsidR="00E760A6" w:rsidRPr="00B80B27" w:rsidRDefault="00E760A6" w:rsidP="00351865">
      <w:pPr>
        <w:pStyle w:val="Heading2"/>
      </w:pPr>
      <w:bookmarkStart w:id="26" w:name="_Toc211336539"/>
      <w:r w:rsidRPr="00B80B27">
        <w:t>Forms of Bullying</w:t>
      </w:r>
      <w:bookmarkEnd w:id="26"/>
    </w:p>
    <w:p w14:paraId="490A9936" w14:textId="26007BC4" w:rsidR="00E760A6" w:rsidRPr="00B80B27" w:rsidRDefault="00E760A6" w:rsidP="00871405">
      <w:pPr>
        <w:pStyle w:val="NoSpacing"/>
        <w:spacing w:after="240"/>
        <w:rPr>
          <w:rFonts w:ascii="Calibri" w:hAnsi="Calibri" w:cs="Calibri"/>
          <w:sz w:val="24"/>
          <w:szCs w:val="24"/>
        </w:rPr>
      </w:pPr>
      <w:r w:rsidRPr="00B80B27">
        <w:rPr>
          <w:rFonts w:ascii="Calibri" w:hAnsi="Calibri" w:cs="Calibri"/>
          <w:sz w:val="24"/>
          <w:szCs w:val="24"/>
        </w:rPr>
        <w:t>Bullying is often motivated by prejudice against particular groups, for example on grounds of race, religion, gender, sexual orientation, special educational needs or disabilities, or because a child is adopted, in care or has caring responsibilities. It might be motivated by actual differences between children, or perceived differences.</w:t>
      </w:r>
    </w:p>
    <w:p w14:paraId="36A475C0" w14:textId="77777777" w:rsidR="00E760A6" w:rsidRPr="00B80B27" w:rsidRDefault="00E760A6" w:rsidP="00871405">
      <w:pPr>
        <w:pStyle w:val="NoSpacing"/>
        <w:spacing w:after="240"/>
        <w:rPr>
          <w:rFonts w:ascii="Calibri" w:hAnsi="Calibri" w:cs="Calibri"/>
          <w:sz w:val="24"/>
          <w:szCs w:val="24"/>
        </w:rPr>
      </w:pPr>
      <w:r w:rsidRPr="00B80B27">
        <w:rPr>
          <w:rFonts w:ascii="Calibri" w:hAnsi="Calibri" w:cs="Calibri"/>
          <w:sz w:val="24"/>
          <w:szCs w:val="24"/>
        </w:rPr>
        <w:t xml:space="preserve">Where there is” reasonable cause to suspect that a pupil is suffering, or likely to suffer, significant harm” from a bullying incident at Witham Prospect School, the incident will be referred by staff to the designated safeguarding lead (DSL) or deputy (DDSL), who will then follow the guidance as per the safeguarding (child protection) policy. </w:t>
      </w:r>
    </w:p>
    <w:p w14:paraId="5E460504" w14:textId="77777777" w:rsidR="00E760A6" w:rsidRPr="00B80B27" w:rsidRDefault="00E760A6" w:rsidP="00B80B27">
      <w:pPr>
        <w:pStyle w:val="NoSpacing"/>
        <w:spacing w:after="120"/>
        <w:rPr>
          <w:rFonts w:ascii="Calibri" w:hAnsi="Calibri" w:cs="Calibri"/>
          <w:sz w:val="24"/>
          <w:szCs w:val="24"/>
        </w:rPr>
      </w:pPr>
    </w:p>
    <w:p w14:paraId="3F3B421F" w14:textId="77777777" w:rsidR="00E760A6" w:rsidRPr="00B80B27" w:rsidRDefault="00E760A6" w:rsidP="00351865">
      <w:pPr>
        <w:pStyle w:val="Heading2"/>
      </w:pPr>
      <w:bookmarkStart w:id="27" w:name="_Toc211336540"/>
      <w:r w:rsidRPr="00B80B27">
        <w:t>Background Theory</w:t>
      </w:r>
      <w:bookmarkEnd w:id="27"/>
    </w:p>
    <w:p w14:paraId="5F6466AB" w14:textId="77777777" w:rsidR="00E760A6" w:rsidRPr="00B80B27" w:rsidRDefault="00E760A6" w:rsidP="00B80B27">
      <w:pPr>
        <w:pStyle w:val="NoSpacing"/>
        <w:spacing w:after="120"/>
        <w:rPr>
          <w:rFonts w:ascii="Calibri" w:hAnsi="Calibri" w:cs="Calibri"/>
          <w:sz w:val="24"/>
          <w:szCs w:val="24"/>
        </w:rPr>
      </w:pPr>
      <w:r w:rsidRPr="00B80B27">
        <w:rPr>
          <w:rFonts w:ascii="Calibri" w:hAnsi="Calibri" w:cs="Calibri"/>
          <w:sz w:val="24"/>
          <w:szCs w:val="24"/>
        </w:rPr>
        <w:t>Many experts say that bullying involves an imbalance of power between the perpetrator and the victim. This could involve perpetrators of bullying having control over the relationship which makes it difficult for those they bully to defend themselves. The imbalance of power can manifest itself in several ways, it may be physical, psychological (knowing what upsets someone), derive from an intellectual imbalance, or by having access to the support of a group, or the capacity to socially isolate. It can result in the intimidation of a person or persons through the threat of violence or by isolating them either physically or online.</w:t>
      </w:r>
    </w:p>
    <w:p w14:paraId="29C38BEF" w14:textId="77777777" w:rsidR="00E760A6" w:rsidRPr="00B80B27" w:rsidRDefault="00E760A6" w:rsidP="00B80B27">
      <w:pPr>
        <w:pStyle w:val="NoSpacing"/>
        <w:spacing w:after="120"/>
        <w:rPr>
          <w:rFonts w:ascii="Calibri" w:hAnsi="Calibri" w:cs="Calibri"/>
          <w:sz w:val="24"/>
          <w:szCs w:val="24"/>
        </w:rPr>
      </w:pPr>
    </w:p>
    <w:p w14:paraId="4DDC132F" w14:textId="77777777" w:rsidR="00E760A6" w:rsidRPr="00B80B27" w:rsidRDefault="00E760A6" w:rsidP="00351865">
      <w:pPr>
        <w:pStyle w:val="Heading2"/>
      </w:pPr>
      <w:bookmarkStart w:id="28" w:name="_Toc211336541"/>
      <w:r w:rsidRPr="00B80B27">
        <w:t>Forms of harassment</w:t>
      </w:r>
      <w:bookmarkEnd w:id="28"/>
    </w:p>
    <w:p w14:paraId="0ED8D73B" w14:textId="77777777" w:rsidR="00E760A6" w:rsidRPr="00B80B27" w:rsidRDefault="00E760A6" w:rsidP="00871405">
      <w:pPr>
        <w:pStyle w:val="NoSpacing"/>
        <w:spacing w:after="240"/>
        <w:rPr>
          <w:rFonts w:ascii="Calibri" w:hAnsi="Calibri" w:cs="Calibri"/>
          <w:sz w:val="24"/>
          <w:szCs w:val="24"/>
        </w:rPr>
      </w:pPr>
      <w:bookmarkStart w:id="29" w:name="_Toc211336542"/>
      <w:r w:rsidRPr="00E4335C">
        <w:rPr>
          <w:rStyle w:val="Heading3Char"/>
          <w:szCs w:val="24"/>
        </w:rPr>
        <w:t>Coercion</w:t>
      </w:r>
      <w:bookmarkEnd w:id="29"/>
      <w:r w:rsidRPr="00B80B27">
        <w:rPr>
          <w:rFonts w:ascii="Calibri" w:hAnsi="Calibri" w:cs="Calibri"/>
          <w:sz w:val="24"/>
          <w:szCs w:val="24"/>
        </w:rPr>
        <w:t xml:space="preserve"> – is defined as the action of forcefully persuading or threatening an individual to do something which includes behaviours, such as blackmail, extortion, threats or physical and sexual assaults could also be considered as a form of harassment.</w:t>
      </w:r>
    </w:p>
    <w:p w14:paraId="2FC5AE27" w14:textId="77777777" w:rsidR="00E760A6" w:rsidRPr="00B80B27" w:rsidRDefault="00E760A6" w:rsidP="00871405">
      <w:pPr>
        <w:pStyle w:val="NoSpacing"/>
        <w:spacing w:after="240"/>
        <w:rPr>
          <w:rFonts w:ascii="Calibri" w:hAnsi="Calibri" w:cs="Calibri"/>
          <w:sz w:val="24"/>
          <w:szCs w:val="24"/>
        </w:rPr>
      </w:pPr>
      <w:bookmarkStart w:id="30" w:name="_Toc211336543"/>
      <w:r w:rsidRPr="00E4335C">
        <w:rPr>
          <w:rStyle w:val="Heading3Char"/>
          <w:szCs w:val="24"/>
        </w:rPr>
        <w:lastRenderedPageBreak/>
        <w:t>Public intimidation</w:t>
      </w:r>
      <w:bookmarkEnd w:id="30"/>
      <w:r w:rsidRPr="00B80B27">
        <w:rPr>
          <w:rFonts w:ascii="Calibri" w:hAnsi="Calibri" w:cs="Calibri"/>
          <w:sz w:val="24"/>
          <w:szCs w:val="24"/>
        </w:rPr>
        <w:t xml:space="preserve"> – words and/or behaviour intended or likely to block, influence or deter participation in debate, or causing alarm or distress in order to intimidate the individual from participating i.e., school council.</w:t>
      </w:r>
    </w:p>
    <w:p w14:paraId="4DB6DF17" w14:textId="77777777" w:rsidR="00E760A6" w:rsidRPr="00B80B27" w:rsidRDefault="00E760A6" w:rsidP="00B80B27">
      <w:pPr>
        <w:pStyle w:val="NoSpacing"/>
        <w:spacing w:after="120"/>
        <w:rPr>
          <w:rFonts w:ascii="Calibri" w:hAnsi="Calibri" w:cs="Calibri"/>
          <w:sz w:val="24"/>
          <w:szCs w:val="24"/>
        </w:rPr>
      </w:pPr>
      <w:bookmarkStart w:id="31" w:name="_Toc211336544"/>
      <w:r w:rsidRPr="00E4335C">
        <w:rPr>
          <w:rStyle w:val="Heading3Char"/>
        </w:rPr>
        <w:t>Racial Harassment</w:t>
      </w:r>
      <w:bookmarkEnd w:id="31"/>
      <w:r w:rsidRPr="00B80B27">
        <w:rPr>
          <w:rFonts w:ascii="Calibri" w:hAnsi="Calibri" w:cs="Calibri"/>
          <w:sz w:val="24"/>
          <w:szCs w:val="24"/>
        </w:rPr>
        <w:t xml:space="preserve"> – includes but is not limited to:</w:t>
      </w:r>
    </w:p>
    <w:p w14:paraId="7B9955C9" w14:textId="77777777" w:rsidR="00E760A6" w:rsidRPr="00B80B27" w:rsidRDefault="00E760A6" w:rsidP="00E4335C">
      <w:pPr>
        <w:pStyle w:val="NoSpacing"/>
        <w:numPr>
          <w:ilvl w:val="0"/>
          <w:numId w:val="26"/>
        </w:numPr>
        <w:ind w:left="714" w:hanging="357"/>
        <w:rPr>
          <w:rFonts w:ascii="Calibri" w:hAnsi="Calibri" w:cs="Calibri"/>
          <w:sz w:val="24"/>
          <w:szCs w:val="24"/>
        </w:rPr>
      </w:pPr>
      <w:r w:rsidRPr="00B80B27">
        <w:rPr>
          <w:rFonts w:ascii="Calibri" w:hAnsi="Calibri" w:cs="Calibri"/>
          <w:sz w:val="24"/>
          <w:szCs w:val="24"/>
        </w:rPr>
        <w:t>Insensitive jokes related to race, colour or nationality.</w:t>
      </w:r>
    </w:p>
    <w:p w14:paraId="447CF775" w14:textId="77777777" w:rsidR="00E760A6" w:rsidRPr="00B80B27" w:rsidRDefault="00E760A6" w:rsidP="00E4335C">
      <w:pPr>
        <w:pStyle w:val="NoSpacing"/>
        <w:numPr>
          <w:ilvl w:val="0"/>
          <w:numId w:val="26"/>
        </w:numPr>
        <w:ind w:left="714" w:hanging="357"/>
        <w:rPr>
          <w:rFonts w:ascii="Calibri" w:hAnsi="Calibri" w:cs="Calibri"/>
          <w:sz w:val="24"/>
          <w:szCs w:val="24"/>
        </w:rPr>
      </w:pPr>
      <w:r w:rsidRPr="00B80B27">
        <w:rPr>
          <w:rFonts w:ascii="Calibri" w:hAnsi="Calibri" w:cs="Calibri"/>
          <w:sz w:val="24"/>
          <w:szCs w:val="24"/>
        </w:rPr>
        <w:t>Remarks or banter that have a racial content or are racist in nature.</w:t>
      </w:r>
    </w:p>
    <w:p w14:paraId="092E0BAA" w14:textId="77777777" w:rsidR="00E760A6" w:rsidRPr="00B80B27" w:rsidRDefault="00E760A6" w:rsidP="00E4335C">
      <w:pPr>
        <w:pStyle w:val="NoSpacing"/>
        <w:numPr>
          <w:ilvl w:val="0"/>
          <w:numId w:val="26"/>
        </w:numPr>
        <w:ind w:left="714" w:hanging="357"/>
        <w:rPr>
          <w:rFonts w:ascii="Calibri" w:hAnsi="Calibri" w:cs="Calibri"/>
          <w:sz w:val="24"/>
          <w:szCs w:val="24"/>
        </w:rPr>
      </w:pPr>
      <w:r w:rsidRPr="00B80B27">
        <w:rPr>
          <w:rFonts w:ascii="Calibri" w:hAnsi="Calibri" w:cs="Calibri"/>
          <w:sz w:val="24"/>
          <w:szCs w:val="24"/>
        </w:rPr>
        <w:t>Pranks perpetrated on racial grounds.</w:t>
      </w:r>
    </w:p>
    <w:p w14:paraId="46822929" w14:textId="77777777" w:rsidR="00E760A6" w:rsidRPr="00B80B27" w:rsidRDefault="00E760A6" w:rsidP="00E4335C">
      <w:pPr>
        <w:pStyle w:val="NoSpacing"/>
        <w:numPr>
          <w:ilvl w:val="0"/>
          <w:numId w:val="26"/>
        </w:numPr>
        <w:ind w:left="714" w:hanging="357"/>
        <w:rPr>
          <w:rFonts w:ascii="Calibri" w:hAnsi="Calibri" w:cs="Calibri"/>
          <w:sz w:val="24"/>
          <w:szCs w:val="24"/>
        </w:rPr>
      </w:pPr>
      <w:r w:rsidRPr="00B80B27">
        <w:rPr>
          <w:rFonts w:ascii="Calibri" w:hAnsi="Calibri" w:cs="Calibri"/>
          <w:sz w:val="24"/>
          <w:szCs w:val="24"/>
        </w:rPr>
        <w:t>Deliberate exclusion from conversations on racial grounds</w:t>
      </w:r>
    </w:p>
    <w:p w14:paraId="0A71F0C6" w14:textId="77777777" w:rsidR="00E760A6" w:rsidRPr="00B80B27" w:rsidRDefault="00E760A6" w:rsidP="00E4335C">
      <w:pPr>
        <w:pStyle w:val="NoSpacing"/>
        <w:numPr>
          <w:ilvl w:val="0"/>
          <w:numId w:val="26"/>
        </w:numPr>
        <w:ind w:left="714" w:hanging="357"/>
        <w:rPr>
          <w:rFonts w:ascii="Calibri" w:hAnsi="Calibri" w:cs="Calibri"/>
          <w:sz w:val="24"/>
          <w:szCs w:val="24"/>
        </w:rPr>
      </w:pPr>
      <w:r w:rsidRPr="00B80B27">
        <w:rPr>
          <w:rFonts w:ascii="Calibri" w:hAnsi="Calibri" w:cs="Calibri"/>
          <w:sz w:val="24"/>
          <w:szCs w:val="24"/>
        </w:rPr>
        <w:t>Abusive, threatening or insulting words and behaviour on racial grounds</w:t>
      </w:r>
    </w:p>
    <w:p w14:paraId="502E9E77" w14:textId="77777777" w:rsidR="00E760A6" w:rsidRPr="00B80B27" w:rsidRDefault="00E760A6" w:rsidP="00E4335C">
      <w:pPr>
        <w:pStyle w:val="NoSpacing"/>
        <w:numPr>
          <w:ilvl w:val="0"/>
          <w:numId w:val="26"/>
        </w:numPr>
        <w:ind w:left="714" w:hanging="357"/>
        <w:rPr>
          <w:rFonts w:ascii="Calibri" w:hAnsi="Calibri" w:cs="Calibri"/>
          <w:sz w:val="24"/>
          <w:szCs w:val="24"/>
        </w:rPr>
      </w:pPr>
      <w:r w:rsidRPr="00B80B27">
        <w:rPr>
          <w:rFonts w:ascii="Calibri" w:hAnsi="Calibri" w:cs="Calibri"/>
          <w:sz w:val="24"/>
          <w:szCs w:val="24"/>
        </w:rPr>
        <w:t>Displaying racially abusive writing or pictures</w:t>
      </w:r>
    </w:p>
    <w:p w14:paraId="27822076" w14:textId="77777777" w:rsidR="00E760A6" w:rsidRPr="00B80B27" w:rsidRDefault="00E760A6" w:rsidP="00E4335C">
      <w:pPr>
        <w:pStyle w:val="NoSpacing"/>
        <w:numPr>
          <w:ilvl w:val="0"/>
          <w:numId w:val="26"/>
        </w:numPr>
        <w:ind w:left="714" w:hanging="357"/>
        <w:rPr>
          <w:rFonts w:ascii="Calibri" w:hAnsi="Calibri" w:cs="Calibri"/>
          <w:sz w:val="24"/>
          <w:szCs w:val="24"/>
        </w:rPr>
      </w:pPr>
      <w:r w:rsidRPr="00B80B27">
        <w:rPr>
          <w:rFonts w:ascii="Calibri" w:hAnsi="Calibri" w:cs="Calibri"/>
          <w:sz w:val="24"/>
          <w:szCs w:val="24"/>
        </w:rPr>
        <w:t>Emails of a racist nature</w:t>
      </w:r>
    </w:p>
    <w:p w14:paraId="4624118E" w14:textId="77777777" w:rsidR="00E760A6" w:rsidRPr="00B80B27" w:rsidRDefault="00E760A6" w:rsidP="00E4335C">
      <w:pPr>
        <w:pStyle w:val="NoSpacing"/>
        <w:numPr>
          <w:ilvl w:val="0"/>
          <w:numId w:val="26"/>
        </w:numPr>
        <w:ind w:left="714" w:hanging="357"/>
        <w:rPr>
          <w:rFonts w:ascii="Calibri" w:hAnsi="Calibri" w:cs="Calibri"/>
          <w:sz w:val="24"/>
          <w:szCs w:val="24"/>
        </w:rPr>
      </w:pPr>
      <w:r w:rsidRPr="00B80B27">
        <w:rPr>
          <w:rFonts w:ascii="Calibri" w:hAnsi="Calibri" w:cs="Calibri"/>
          <w:sz w:val="24"/>
          <w:szCs w:val="24"/>
        </w:rPr>
        <w:t>Harassment relating to a disability.</w:t>
      </w:r>
    </w:p>
    <w:p w14:paraId="70C24163" w14:textId="77777777" w:rsidR="00E760A6" w:rsidRPr="00B80B27" w:rsidRDefault="00E760A6" w:rsidP="00E4335C">
      <w:pPr>
        <w:pStyle w:val="NoSpacing"/>
        <w:numPr>
          <w:ilvl w:val="0"/>
          <w:numId w:val="26"/>
        </w:numPr>
        <w:ind w:left="714" w:hanging="357"/>
        <w:rPr>
          <w:rFonts w:ascii="Calibri" w:hAnsi="Calibri" w:cs="Calibri"/>
          <w:sz w:val="24"/>
          <w:szCs w:val="24"/>
        </w:rPr>
      </w:pPr>
      <w:r w:rsidRPr="00B80B27">
        <w:rPr>
          <w:rFonts w:ascii="Calibri" w:hAnsi="Calibri" w:cs="Calibri"/>
          <w:sz w:val="24"/>
          <w:szCs w:val="24"/>
        </w:rPr>
        <w:t>Harassment when a person is undergoing gender re-assignment.</w:t>
      </w:r>
    </w:p>
    <w:p w14:paraId="675353C5" w14:textId="77777777" w:rsidR="00E760A6" w:rsidRPr="00B80B27" w:rsidRDefault="00E760A6" w:rsidP="00E4335C">
      <w:pPr>
        <w:pStyle w:val="NoSpacing"/>
        <w:numPr>
          <w:ilvl w:val="0"/>
          <w:numId w:val="26"/>
        </w:numPr>
        <w:ind w:left="714" w:hanging="357"/>
        <w:rPr>
          <w:rFonts w:ascii="Calibri" w:hAnsi="Calibri" w:cs="Calibri"/>
          <w:sz w:val="24"/>
          <w:szCs w:val="24"/>
        </w:rPr>
      </w:pPr>
      <w:r w:rsidRPr="00B80B27">
        <w:rPr>
          <w:rFonts w:ascii="Calibri" w:hAnsi="Calibri" w:cs="Calibri"/>
          <w:sz w:val="24"/>
          <w:szCs w:val="24"/>
        </w:rPr>
        <w:t>Sexual orientation</w:t>
      </w:r>
    </w:p>
    <w:p w14:paraId="02C1A07C" w14:textId="77777777" w:rsidR="00E760A6" w:rsidRPr="00B80B27" w:rsidRDefault="00E760A6" w:rsidP="00E4335C">
      <w:pPr>
        <w:pStyle w:val="NoSpacing"/>
        <w:numPr>
          <w:ilvl w:val="0"/>
          <w:numId w:val="26"/>
        </w:numPr>
        <w:ind w:left="714" w:hanging="357"/>
        <w:rPr>
          <w:rFonts w:ascii="Calibri" w:hAnsi="Calibri" w:cs="Calibri"/>
          <w:sz w:val="24"/>
          <w:szCs w:val="24"/>
        </w:rPr>
      </w:pPr>
      <w:r w:rsidRPr="00B80B27">
        <w:rPr>
          <w:rFonts w:ascii="Calibri" w:hAnsi="Calibri" w:cs="Calibri"/>
          <w:sz w:val="24"/>
          <w:szCs w:val="24"/>
        </w:rPr>
        <w:t>Sex based harassment.</w:t>
      </w:r>
    </w:p>
    <w:p w14:paraId="1D380953" w14:textId="77777777" w:rsidR="00B55772" w:rsidRPr="00B80B27" w:rsidRDefault="00B55772" w:rsidP="008F64B3">
      <w:pPr>
        <w:rPr>
          <w:rFonts w:ascii="Calibri" w:hAnsi="Calibri" w:cs="Calibri"/>
        </w:rPr>
      </w:pPr>
      <w:bookmarkStart w:id="32" w:name="_Consent"/>
      <w:bookmarkStart w:id="33" w:name="UsingCO2monitors"/>
      <w:bookmarkEnd w:id="20"/>
      <w:bookmarkEnd w:id="32"/>
    </w:p>
    <w:p w14:paraId="680261AA" w14:textId="77777777" w:rsidR="008F64B3" w:rsidRPr="00B80B27" w:rsidRDefault="008F64B3" w:rsidP="00442266">
      <w:pPr>
        <w:pStyle w:val="Heading1"/>
      </w:pPr>
      <w:bookmarkStart w:id="34" w:name="_General_procedures"/>
      <w:bookmarkStart w:id="35" w:name="_Toc211336545"/>
      <w:bookmarkStart w:id="36" w:name="RPLevidence"/>
      <w:bookmarkEnd w:id="21"/>
      <w:bookmarkEnd w:id="34"/>
      <w:r w:rsidRPr="00B80B27">
        <w:t>General procedures</w:t>
      </w:r>
      <w:bookmarkEnd w:id="35"/>
    </w:p>
    <w:p w14:paraId="6A8321F1" w14:textId="77777777" w:rsidR="00827497" w:rsidRPr="00B80B27" w:rsidRDefault="00827497" w:rsidP="00E4335C">
      <w:pPr>
        <w:pStyle w:val="Heading2"/>
      </w:pPr>
      <w:bookmarkStart w:id="37" w:name="_The_learning_environment"/>
      <w:bookmarkStart w:id="38" w:name="_Assessment"/>
      <w:bookmarkStart w:id="39" w:name="_Additional_safeguarding_procedures"/>
      <w:bookmarkStart w:id="40" w:name="_Toc211336546"/>
      <w:bookmarkStart w:id="41" w:name="assessment"/>
      <w:bookmarkStart w:id="42" w:name="Improvingmechanicalventilation"/>
      <w:bookmarkEnd w:id="33"/>
      <w:bookmarkEnd w:id="36"/>
      <w:bookmarkEnd w:id="37"/>
      <w:bookmarkEnd w:id="38"/>
      <w:bookmarkEnd w:id="39"/>
      <w:r w:rsidRPr="00B80B27">
        <w:t>Culture</w:t>
      </w:r>
      <w:bookmarkEnd w:id="40"/>
    </w:p>
    <w:p w14:paraId="529632D5" w14:textId="6D835B28" w:rsidR="00827497" w:rsidRPr="00B80B27" w:rsidRDefault="00827497" w:rsidP="00E4335C">
      <w:pPr>
        <w:pStyle w:val="NoSpacing"/>
        <w:spacing w:after="240"/>
        <w:rPr>
          <w:rFonts w:ascii="Calibri" w:hAnsi="Calibri" w:cs="Calibri"/>
          <w:sz w:val="24"/>
          <w:szCs w:val="24"/>
        </w:rPr>
      </w:pPr>
      <w:r w:rsidRPr="00B80B27">
        <w:rPr>
          <w:rFonts w:ascii="Calibri" w:hAnsi="Calibri" w:cs="Calibri"/>
          <w:sz w:val="24"/>
          <w:szCs w:val="24"/>
        </w:rPr>
        <w:t>At Witham Prospect School the school community (educational and residential staff, ancillary and support staff, parents and carers and visitors to the site) all have a role in creating a culture where all types of bullying are considered unacceptable; this applies both to the bullying of pupils and staff. We recognise that staff are important role models for our pupils. The behaviour of adults towards each other and towards pupils is potentially a highly effective tool for creating a positive environment from which our pupils can learn acceptable social behaviours and adopt good social skills through positive relationships.</w:t>
      </w:r>
    </w:p>
    <w:p w14:paraId="2900A26C" w14:textId="17B2FF04" w:rsidR="00827497" w:rsidRPr="00B80B27" w:rsidRDefault="00827497" w:rsidP="00E4335C">
      <w:pPr>
        <w:pStyle w:val="NoSpacing"/>
        <w:spacing w:after="240"/>
        <w:rPr>
          <w:rFonts w:ascii="Calibri" w:hAnsi="Calibri" w:cs="Calibri"/>
          <w:sz w:val="24"/>
          <w:szCs w:val="24"/>
        </w:rPr>
      </w:pPr>
      <w:r w:rsidRPr="00B80B27">
        <w:rPr>
          <w:rFonts w:ascii="Calibri" w:hAnsi="Calibri" w:cs="Calibri"/>
          <w:sz w:val="24"/>
          <w:szCs w:val="24"/>
        </w:rPr>
        <w:t xml:space="preserve">At Witham Prospect School we aim to make all those connected with the school aware of our opposition to bullying as we strongly believe that a preventative approach helps our school safeguard the well-being of our pupils and staff as well as creating a society in which we all treat each other with dignity and respect. </w:t>
      </w:r>
    </w:p>
    <w:p w14:paraId="1863D045" w14:textId="77777777" w:rsidR="00827497" w:rsidRPr="00B80B27" w:rsidRDefault="00827497" w:rsidP="00E4335C">
      <w:pPr>
        <w:pStyle w:val="NoSpacing"/>
        <w:spacing w:after="240"/>
        <w:rPr>
          <w:rFonts w:ascii="Calibri" w:hAnsi="Calibri" w:cs="Calibri"/>
          <w:sz w:val="24"/>
          <w:szCs w:val="24"/>
        </w:rPr>
      </w:pPr>
      <w:r w:rsidRPr="00B80B27">
        <w:rPr>
          <w:rFonts w:ascii="Calibri" w:hAnsi="Calibri" w:cs="Calibri"/>
          <w:sz w:val="24"/>
          <w:szCs w:val="24"/>
        </w:rPr>
        <w:t>As a school community we recognise that we have a responsibility to contribute, in whatever way we can, to uphold the aims of this policy; we will therefore take an active approach to promoting good behaviour, respect for others and to tackling any form of bullying, including prejudice driven bullying and cyber bullying. We recognise that the nature of some of our pupils’ disability means that some of our pupils may not have the sufficient understanding or awareness that certain behaviours directed towards others may be undesirable or that they might be construed as bullying. This means that all staff at Witham Prospect School have a duty to not only be aware of such behaviours and of any pupil involved, but also to respond appropriately to instances of ‘bullying’ behaviour.</w:t>
      </w:r>
    </w:p>
    <w:p w14:paraId="4839A209" w14:textId="77777777" w:rsidR="00827497" w:rsidRPr="00B80B27" w:rsidRDefault="00827497" w:rsidP="00827497">
      <w:pPr>
        <w:pStyle w:val="NoSpacing"/>
        <w:spacing w:after="120"/>
        <w:rPr>
          <w:rFonts w:ascii="Calibri" w:hAnsi="Calibri" w:cs="Calibri"/>
          <w:sz w:val="24"/>
          <w:szCs w:val="24"/>
        </w:rPr>
      </w:pPr>
    </w:p>
    <w:p w14:paraId="660A0B3C" w14:textId="77777777" w:rsidR="00827497" w:rsidRPr="00B80B27" w:rsidRDefault="00827497" w:rsidP="00827497">
      <w:pPr>
        <w:pStyle w:val="NoSpacing"/>
        <w:spacing w:after="120"/>
        <w:rPr>
          <w:rFonts w:ascii="Calibri" w:hAnsi="Calibri" w:cs="Calibri"/>
          <w:sz w:val="24"/>
          <w:szCs w:val="24"/>
        </w:rPr>
      </w:pPr>
      <w:r w:rsidRPr="00B80B27">
        <w:rPr>
          <w:rFonts w:ascii="Calibri" w:hAnsi="Calibri" w:cs="Calibri"/>
          <w:sz w:val="24"/>
          <w:szCs w:val="24"/>
        </w:rPr>
        <w:lastRenderedPageBreak/>
        <w:t>At Witham Prospect School we strongly believe:</w:t>
      </w:r>
    </w:p>
    <w:p w14:paraId="2A5DE014" w14:textId="77777777" w:rsidR="00827497" w:rsidRPr="00B80B27" w:rsidRDefault="00827497" w:rsidP="00871405">
      <w:pPr>
        <w:pStyle w:val="NoSpacing"/>
        <w:numPr>
          <w:ilvl w:val="0"/>
          <w:numId w:val="24"/>
        </w:numPr>
        <w:ind w:left="714" w:hanging="357"/>
        <w:rPr>
          <w:rFonts w:ascii="Calibri" w:hAnsi="Calibri" w:cs="Calibri"/>
          <w:color w:val="000000"/>
          <w:sz w:val="24"/>
          <w:szCs w:val="24"/>
        </w:rPr>
      </w:pPr>
      <w:r w:rsidRPr="00B80B27">
        <w:rPr>
          <w:rFonts w:ascii="Calibri" w:hAnsi="Calibri" w:cs="Calibri"/>
          <w:color w:val="000000"/>
          <w:sz w:val="24"/>
          <w:szCs w:val="24"/>
        </w:rPr>
        <w:t>Pupils have a right to learn free from intimidation and fear.</w:t>
      </w:r>
    </w:p>
    <w:p w14:paraId="6E6A2C97" w14:textId="77777777" w:rsidR="00827497" w:rsidRPr="00B80B27" w:rsidRDefault="00827497" w:rsidP="00871405">
      <w:pPr>
        <w:pStyle w:val="NoSpacing"/>
        <w:numPr>
          <w:ilvl w:val="0"/>
          <w:numId w:val="24"/>
        </w:numPr>
        <w:ind w:left="714" w:hanging="357"/>
        <w:rPr>
          <w:rFonts w:ascii="Calibri" w:hAnsi="Calibri" w:cs="Calibri"/>
          <w:color w:val="000000"/>
          <w:sz w:val="24"/>
          <w:szCs w:val="24"/>
        </w:rPr>
      </w:pPr>
      <w:r w:rsidRPr="00B80B27">
        <w:rPr>
          <w:rFonts w:ascii="Calibri" w:hAnsi="Calibri" w:cs="Calibri"/>
          <w:color w:val="000000"/>
          <w:sz w:val="24"/>
          <w:szCs w:val="24"/>
        </w:rPr>
        <w:t>The needs of the victim are paramount.</w:t>
      </w:r>
    </w:p>
    <w:p w14:paraId="7A3D8813" w14:textId="77777777" w:rsidR="00827497" w:rsidRPr="00B80B27" w:rsidRDefault="00827497" w:rsidP="00871405">
      <w:pPr>
        <w:pStyle w:val="NoSpacing"/>
        <w:numPr>
          <w:ilvl w:val="0"/>
          <w:numId w:val="24"/>
        </w:numPr>
        <w:ind w:left="714" w:hanging="357"/>
        <w:rPr>
          <w:rFonts w:ascii="Calibri" w:hAnsi="Calibri" w:cs="Calibri"/>
          <w:color w:val="000000"/>
          <w:sz w:val="24"/>
          <w:szCs w:val="24"/>
        </w:rPr>
      </w:pPr>
      <w:r w:rsidRPr="00B80B27">
        <w:rPr>
          <w:rFonts w:ascii="Calibri" w:hAnsi="Calibri" w:cs="Calibri"/>
          <w:color w:val="000000" w:themeColor="text1"/>
          <w:sz w:val="24"/>
          <w:szCs w:val="24"/>
        </w:rPr>
        <w:t xml:space="preserve">Bullying behaviour will not be tolerated. </w:t>
      </w:r>
    </w:p>
    <w:p w14:paraId="259A3E69" w14:textId="77777777" w:rsidR="00827497" w:rsidRPr="00B80B27" w:rsidRDefault="00827497" w:rsidP="00871405">
      <w:pPr>
        <w:pStyle w:val="NoSpacing"/>
        <w:numPr>
          <w:ilvl w:val="0"/>
          <w:numId w:val="24"/>
        </w:numPr>
        <w:ind w:left="714" w:hanging="357"/>
        <w:rPr>
          <w:rFonts w:ascii="Calibri" w:hAnsi="Calibri" w:cs="Calibri"/>
          <w:color w:val="000000"/>
          <w:sz w:val="24"/>
          <w:szCs w:val="24"/>
        </w:rPr>
      </w:pPr>
      <w:r w:rsidRPr="00B80B27">
        <w:rPr>
          <w:rFonts w:ascii="Calibri" w:hAnsi="Calibri" w:cs="Calibri"/>
          <w:color w:val="000000"/>
          <w:sz w:val="24"/>
          <w:szCs w:val="24"/>
        </w:rPr>
        <w:t xml:space="preserve">Pupils who feel they have been bullied will be listened to. </w:t>
      </w:r>
    </w:p>
    <w:p w14:paraId="2958FF36" w14:textId="77777777" w:rsidR="00827497" w:rsidRPr="00B80B27" w:rsidRDefault="00827497" w:rsidP="00871405">
      <w:pPr>
        <w:pStyle w:val="NoSpacing"/>
        <w:numPr>
          <w:ilvl w:val="0"/>
          <w:numId w:val="24"/>
        </w:numPr>
        <w:ind w:left="714" w:hanging="357"/>
        <w:rPr>
          <w:rFonts w:ascii="Calibri" w:hAnsi="Calibri" w:cs="Calibri"/>
          <w:color w:val="000000"/>
          <w:sz w:val="24"/>
          <w:szCs w:val="24"/>
        </w:rPr>
      </w:pPr>
      <w:r w:rsidRPr="00B80B27">
        <w:rPr>
          <w:rFonts w:ascii="Calibri" w:hAnsi="Calibri" w:cs="Calibri"/>
          <w:color w:val="000000" w:themeColor="text1"/>
          <w:sz w:val="24"/>
          <w:szCs w:val="24"/>
        </w:rPr>
        <w:t xml:space="preserve">Every member of the school community has the right to feel comfortable, safe, secure, equally valued and respected. </w:t>
      </w:r>
    </w:p>
    <w:p w14:paraId="564395E1" w14:textId="77777777" w:rsidR="00827497" w:rsidRPr="00B80B27" w:rsidRDefault="00827497" w:rsidP="00871405">
      <w:pPr>
        <w:pStyle w:val="NoSpacing"/>
        <w:numPr>
          <w:ilvl w:val="0"/>
          <w:numId w:val="24"/>
        </w:numPr>
        <w:ind w:left="714" w:hanging="357"/>
        <w:rPr>
          <w:rFonts w:ascii="Calibri" w:hAnsi="Calibri" w:cs="Calibri"/>
          <w:color w:val="000000"/>
          <w:sz w:val="24"/>
          <w:szCs w:val="24"/>
        </w:rPr>
      </w:pPr>
      <w:r w:rsidRPr="00B80B27">
        <w:rPr>
          <w:rFonts w:ascii="Calibri" w:hAnsi="Calibri" w:cs="Calibri"/>
          <w:color w:val="000000" w:themeColor="text1"/>
          <w:sz w:val="24"/>
          <w:szCs w:val="24"/>
        </w:rPr>
        <w:t>Every member of the school community has the right to grow and change, free from prejudice, stereotyping, harassment and negative discrimination.</w:t>
      </w:r>
    </w:p>
    <w:p w14:paraId="79D9BBB7" w14:textId="77777777" w:rsidR="00827497" w:rsidRPr="00B80B27" w:rsidRDefault="00827497" w:rsidP="00871405">
      <w:pPr>
        <w:pStyle w:val="NoSpacing"/>
        <w:numPr>
          <w:ilvl w:val="0"/>
          <w:numId w:val="24"/>
        </w:numPr>
        <w:ind w:left="714" w:hanging="357"/>
        <w:rPr>
          <w:rFonts w:ascii="Calibri" w:hAnsi="Calibri" w:cs="Calibri"/>
          <w:color w:val="000000"/>
          <w:sz w:val="24"/>
          <w:szCs w:val="24"/>
        </w:rPr>
      </w:pPr>
      <w:r w:rsidRPr="00B80B27">
        <w:rPr>
          <w:rFonts w:ascii="Calibri" w:hAnsi="Calibri" w:cs="Calibri"/>
          <w:color w:val="000000"/>
          <w:sz w:val="24"/>
          <w:szCs w:val="24"/>
        </w:rPr>
        <w:t xml:space="preserve">All staff have the right to work in an environment that is conducive to their well-being. </w:t>
      </w:r>
    </w:p>
    <w:p w14:paraId="310359A9" w14:textId="77777777" w:rsidR="00827497" w:rsidRPr="00B80B27" w:rsidRDefault="00827497" w:rsidP="00871405">
      <w:pPr>
        <w:pStyle w:val="NoSpacing"/>
        <w:numPr>
          <w:ilvl w:val="0"/>
          <w:numId w:val="24"/>
        </w:numPr>
        <w:ind w:left="714" w:hanging="357"/>
        <w:rPr>
          <w:rFonts w:ascii="Calibri" w:hAnsi="Calibri" w:cs="Calibri"/>
          <w:color w:val="000000"/>
          <w:sz w:val="24"/>
          <w:szCs w:val="24"/>
        </w:rPr>
      </w:pPr>
      <w:r w:rsidRPr="00B80B27">
        <w:rPr>
          <w:rFonts w:ascii="Calibri" w:hAnsi="Calibri" w:cs="Calibri"/>
          <w:color w:val="000000"/>
          <w:sz w:val="24"/>
          <w:szCs w:val="24"/>
        </w:rPr>
        <w:t xml:space="preserve">Any reported incidents will be taken seriously and thoroughly investigated. </w:t>
      </w:r>
    </w:p>
    <w:p w14:paraId="68937DBC" w14:textId="77777777" w:rsidR="00827497" w:rsidRPr="00B80B27" w:rsidRDefault="00827497" w:rsidP="00827497">
      <w:pPr>
        <w:pStyle w:val="NoSpacing"/>
        <w:spacing w:after="120"/>
        <w:rPr>
          <w:rFonts w:ascii="Calibri" w:hAnsi="Calibri" w:cs="Calibri"/>
          <w:color w:val="000000"/>
          <w:sz w:val="24"/>
          <w:szCs w:val="24"/>
        </w:rPr>
      </w:pPr>
    </w:p>
    <w:p w14:paraId="7D4B913A" w14:textId="77777777" w:rsidR="00827497" w:rsidRPr="00B80B27" w:rsidRDefault="00827497" w:rsidP="00871405">
      <w:pPr>
        <w:pStyle w:val="Heading2"/>
      </w:pPr>
      <w:bookmarkStart w:id="43" w:name="_Toc211336547"/>
      <w:r w:rsidRPr="00B80B27">
        <w:t>Prevention Strategies</w:t>
      </w:r>
      <w:bookmarkEnd w:id="43"/>
    </w:p>
    <w:p w14:paraId="570F488B" w14:textId="77777777" w:rsidR="00827497" w:rsidRPr="00B80B27" w:rsidRDefault="00827497" w:rsidP="00827497">
      <w:pPr>
        <w:pStyle w:val="NoSpacing"/>
        <w:spacing w:after="120"/>
        <w:rPr>
          <w:rFonts w:ascii="Calibri" w:hAnsi="Calibri" w:cs="Calibri"/>
          <w:sz w:val="24"/>
          <w:szCs w:val="24"/>
        </w:rPr>
      </w:pPr>
      <w:r w:rsidRPr="00B80B27">
        <w:rPr>
          <w:rFonts w:ascii="Calibri" w:hAnsi="Calibri" w:cs="Calibri"/>
          <w:sz w:val="24"/>
          <w:szCs w:val="24"/>
        </w:rPr>
        <w:t>At Witham Prospect School our response to bullying will not start at the point at which a pupil has been bullied. All staff will aim to be proactive in their approach and look to identify underlying issues between pupils which might provoke conflict and develop strategies to prevent bullying occurring in the first place. This might involve talking to pupils about issues of difference, perhaps in lessons (PSHCE, RSE), through dedicated events or projects, or through assemblies.</w:t>
      </w:r>
    </w:p>
    <w:p w14:paraId="005EDAAF" w14:textId="77777777" w:rsidR="00827497" w:rsidRPr="00B80B27" w:rsidRDefault="00827497" w:rsidP="00827497">
      <w:pPr>
        <w:pStyle w:val="NoSpacing"/>
        <w:spacing w:after="120"/>
        <w:rPr>
          <w:rFonts w:ascii="Calibri" w:hAnsi="Calibri" w:cs="Calibri"/>
          <w:sz w:val="24"/>
          <w:szCs w:val="24"/>
        </w:rPr>
      </w:pPr>
    </w:p>
    <w:p w14:paraId="51F82B6A" w14:textId="77777777" w:rsidR="00827497" w:rsidRPr="00B80B27" w:rsidRDefault="00827497" w:rsidP="00871405">
      <w:pPr>
        <w:pStyle w:val="Heading2"/>
      </w:pPr>
      <w:bookmarkStart w:id="44" w:name="_Toc211336548"/>
      <w:r w:rsidRPr="00B80B27">
        <w:t>Environment</w:t>
      </w:r>
      <w:bookmarkEnd w:id="44"/>
      <w:r w:rsidRPr="00B80B27">
        <w:t xml:space="preserve"> </w:t>
      </w:r>
    </w:p>
    <w:p w14:paraId="38A6520F" w14:textId="77777777" w:rsidR="00827497" w:rsidRPr="00B80B27" w:rsidRDefault="00827497" w:rsidP="00827497">
      <w:pPr>
        <w:pStyle w:val="NoSpacing"/>
        <w:spacing w:after="120"/>
        <w:rPr>
          <w:rFonts w:ascii="Calibri" w:hAnsi="Calibri" w:cs="Calibri"/>
          <w:color w:val="000000"/>
          <w:sz w:val="24"/>
          <w:szCs w:val="24"/>
        </w:rPr>
      </w:pPr>
      <w:r w:rsidRPr="00B80B27">
        <w:rPr>
          <w:rFonts w:ascii="Calibri" w:hAnsi="Calibri" w:cs="Calibri"/>
          <w:color w:val="000000"/>
          <w:sz w:val="24"/>
          <w:szCs w:val="24"/>
        </w:rPr>
        <w:t xml:space="preserve">At Witham Prospect School we will: </w:t>
      </w:r>
    </w:p>
    <w:p w14:paraId="5FA6D56D" w14:textId="77777777" w:rsidR="00827497" w:rsidRPr="00B80B27" w:rsidRDefault="00827497" w:rsidP="00827497">
      <w:pPr>
        <w:pStyle w:val="NoSpacing"/>
        <w:numPr>
          <w:ilvl w:val="0"/>
          <w:numId w:val="18"/>
        </w:numPr>
        <w:spacing w:after="120"/>
        <w:rPr>
          <w:rFonts w:ascii="Calibri" w:hAnsi="Calibri" w:cs="Calibri"/>
          <w:color w:val="000000"/>
          <w:sz w:val="24"/>
          <w:szCs w:val="24"/>
        </w:rPr>
      </w:pPr>
      <w:r w:rsidRPr="00B80B27">
        <w:rPr>
          <w:rFonts w:ascii="Calibri" w:hAnsi="Calibri" w:cs="Calibri"/>
          <w:color w:val="000000" w:themeColor="text1"/>
          <w:sz w:val="24"/>
          <w:szCs w:val="24"/>
        </w:rPr>
        <w:t xml:space="preserve">Create and support an inclusive environment which promotes a culture of mutual respect, consideration and care for others, which will be upheld by all. </w:t>
      </w:r>
    </w:p>
    <w:p w14:paraId="1E56977B" w14:textId="77777777" w:rsidR="00827497" w:rsidRPr="00B80B27" w:rsidRDefault="00827497" w:rsidP="00827497">
      <w:pPr>
        <w:pStyle w:val="NoSpacing"/>
        <w:numPr>
          <w:ilvl w:val="0"/>
          <w:numId w:val="18"/>
        </w:numPr>
        <w:spacing w:after="120"/>
        <w:rPr>
          <w:rFonts w:ascii="Calibri" w:hAnsi="Calibri" w:cs="Calibri"/>
          <w:color w:val="000000"/>
          <w:sz w:val="24"/>
          <w:szCs w:val="24"/>
        </w:rPr>
      </w:pPr>
      <w:r w:rsidRPr="00B80B27">
        <w:rPr>
          <w:rFonts w:ascii="Calibri" w:hAnsi="Calibri" w:cs="Calibri"/>
          <w:color w:val="000000" w:themeColor="text1"/>
          <w:sz w:val="24"/>
          <w:szCs w:val="24"/>
        </w:rPr>
        <w:t xml:space="preserve">Recognise that bullying can be perpetrated or experienced by any member of the community, including adults and children (peer on peer abuse). </w:t>
      </w:r>
    </w:p>
    <w:p w14:paraId="7AFE1E33" w14:textId="77777777" w:rsidR="00827497" w:rsidRPr="00B80B27" w:rsidRDefault="00827497" w:rsidP="00827497">
      <w:pPr>
        <w:pStyle w:val="NoSpacing"/>
        <w:numPr>
          <w:ilvl w:val="0"/>
          <w:numId w:val="18"/>
        </w:numPr>
        <w:spacing w:after="120"/>
        <w:rPr>
          <w:rFonts w:ascii="Calibri" w:hAnsi="Calibri" w:cs="Calibri"/>
          <w:color w:val="000000"/>
          <w:sz w:val="24"/>
          <w:szCs w:val="24"/>
        </w:rPr>
      </w:pPr>
      <w:r w:rsidRPr="00B80B27">
        <w:rPr>
          <w:rFonts w:ascii="Calibri" w:hAnsi="Calibri" w:cs="Calibri"/>
          <w:color w:val="000000" w:themeColor="text1"/>
          <w:sz w:val="24"/>
          <w:szCs w:val="24"/>
        </w:rPr>
        <w:t xml:space="preserve">Openly discuss differences between people that could motivate bullying, such as: religion, ethnicity, disability, gender, sexuality or appearance related difference. Also, children with different family situations, such as looked after children or those with caring responsibilities. </w:t>
      </w:r>
    </w:p>
    <w:p w14:paraId="01D9868A" w14:textId="77777777" w:rsidR="00827497" w:rsidRPr="00B80B27" w:rsidRDefault="00827497" w:rsidP="00827497">
      <w:pPr>
        <w:pStyle w:val="NoSpacing"/>
        <w:numPr>
          <w:ilvl w:val="0"/>
          <w:numId w:val="18"/>
        </w:numPr>
        <w:spacing w:after="120"/>
        <w:rPr>
          <w:rFonts w:ascii="Calibri" w:hAnsi="Calibri" w:cs="Calibri"/>
          <w:color w:val="000000"/>
          <w:sz w:val="24"/>
          <w:szCs w:val="24"/>
        </w:rPr>
      </w:pPr>
      <w:r w:rsidRPr="00B80B27">
        <w:rPr>
          <w:rFonts w:ascii="Calibri" w:hAnsi="Calibri" w:cs="Calibri"/>
          <w:color w:val="000000" w:themeColor="text1"/>
          <w:sz w:val="24"/>
          <w:szCs w:val="24"/>
        </w:rPr>
        <w:t xml:space="preserve">Challenge practice and language which does not uphold the values of tolerance, non-discrimination and respect towards others. </w:t>
      </w:r>
    </w:p>
    <w:p w14:paraId="110B00ED" w14:textId="77777777" w:rsidR="00827497" w:rsidRPr="00B80B27" w:rsidRDefault="00827497" w:rsidP="00827497">
      <w:pPr>
        <w:pStyle w:val="NoSpacing"/>
        <w:numPr>
          <w:ilvl w:val="0"/>
          <w:numId w:val="18"/>
        </w:numPr>
        <w:spacing w:after="120"/>
        <w:rPr>
          <w:rFonts w:ascii="Calibri" w:hAnsi="Calibri" w:cs="Calibri"/>
          <w:color w:val="000000"/>
          <w:sz w:val="24"/>
          <w:szCs w:val="24"/>
        </w:rPr>
      </w:pPr>
      <w:r w:rsidRPr="00B80B27">
        <w:rPr>
          <w:rFonts w:ascii="Calibri" w:hAnsi="Calibri" w:cs="Calibri"/>
          <w:color w:val="000000"/>
          <w:sz w:val="24"/>
          <w:szCs w:val="24"/>
        </w:rPr>
        <w:t xml:space="preserve">Be encouraged to use technology, especially mobile phones and social media positively and responsibly. </w:t>
      </w:r>
    </w:p>
    <w:p w14:paraId="6E2F3EB1" w14:textId="77777777" w:rsidR="00827497" w:rsidRPr="00B80B27" w:rsidRDefault="00827497" w:rsidP="00827497">
      <w:pPr>
        <w:pStyle w:val="NoSpacing"/>
        <w:numPr>
          <w:ilvl w:val="0"/>
          <w:numId w:val="18"/>
        </w:numPr>
        <w:spacing w:after="120"/>
        <w:rPr>
          <w:rFonts w:ascii="Calibri" w:hAnsi="Calibri" w:cs="Calibri"/>
          <w:color w:val="000000"/>
          <w:sz w:val="24"/>
          <w:szCs w:val="24"/>
        </w:rPr>
      </w:pPr>
      <w:r w:rsidRPr="00B80B27">
        <w:rPr>
          <w:rFonts w:ascii="Calibri" w:hAnsi="Calibri" w:cs="Calibri"/>
          <w:color w:val="000000" w:themeColor="text1"/>
          <w:sz w:val="24"/>
          <w:szCs w:val="24"/>
        </w:rPr>
        <w:t xml:space="preserve">Work with staff, the wider community and outside agencies to prevent and tackle concerns including all forms of prejudice-driven bullying. </w:t>
      </w:r>
    </w:p>
    <w:p w14:paraId="2584FECB" w14:textId="77777777" w:rsidR="00827497" w:rsidRPr="00B80B27" w:rsidRDefault="00827497" w:rsidP="00827497">
      <w:pPr>
        <w:pStyle w:val="NoSpacing"/>
        <w:numPr>
          <w:ilvl w:val="0"/>
          <w:numId w:val="18"/>
        </w:numPr>
        <w:spacing w:after="120"/>
        <w:rPr>
          <w:rFonts w:ascii="Calibri" w:hAnsi="Calibri" w:cs="Calibri"/>
          <w:color w:val="000000"/>
          <w:sz w:val="24"/>
          <w:szCs w:val="24"/>
        </w:rPr>
      </w:pPr>
      <w:r w:rsidRPr="00B80B27">
        <w:rPr>
          <w:rFonts w:ascii="Calibri" w:hAnsi="Calibri" w:cs="Calibri"/>
          <w:color w:val="000000"/>
          <w:sz w:val="24"/>
          <w:szCs w:val="24"/>
        </w:rPr>
        <w:t xml:space="preserve">Actively create “safe spaces” for vulnerable children and young people. </w:t>
      </w:r>
    </w:p>
    <w:p w14:paraId="7A2F7A33" w14:textId="77777777" w:rsidR="00827497" w:rsidRPr="00B80B27" w:rsidRDefault="00827497" w:rsidP="00827497">
      <w:pPr>
        <w:pStyle w:val="NoSpacing"/>
        <w:numPr>
          <w:ilvl w:val="0"/>
          <w:numId w:val="18"/>
        </w:numPr>
        <w:spacing w:after="120"/>
        <w:rPr>
          <w:rFonts w:ascii="Calibri" w:hAnsi="Calibri" w:cs="Calibri"/>
          <w:color w:val="000000"/>
          <w:sz w:val="24"/>
          <w:szCs w:val="24"/>
        </w:rPr>
      </w:pPr>
      <w:r w:rsidRPr="00B80B27">
        <w:rPr>
          <w:rFonts w:ascii="Calibri" w:hAnsi="Calibri" w:cs="Calibri"/>
          <w:color w:val="000000"/>
          <w:sz w:val="24"/>
          <w:szCs w:val="24"/>
        </w:rPr>
        <w:t xml:space="preserve">Celebrate success and achievements to promote and build a positive school ethos. </w:t>
      </w:r>
    </w:p>
    <w:p w14:paraId="0250ED2B" w14:textId="77777777" w:rsidR="00827497" w:rsidRPr="00B80B27" w:rsidRDefault="00827497" w:rsidP="00871405">
      <w:pPr>
        <w:pStyle w:val="Heading2"/>
      </w:pPr>
      <w:bookmarkStart w:id="45" w:name="_Toc211336549"/>
      <w:r w:rsidRPr="00B80B27">
        <w:lastRenderedPageBreak/>
        <w:t>Support</w:t>
      </w:r>
      <w:bookmarkEnd w:id="45"/>
      <w:r w:rsidRPr="00B80B27">
        <w:t xml:space="preserve"> </w:t>
      </w:r>
    </w:p>
    <w:p w14:paraId="75A7363A" w14:textId="77777777" w:rsidR="00827497" w:rsidRPr="00B80B27" w:rsidRDefault="00827497" w:rsidP="00827497">
      <w:pPr>
        <w:pStyle w:val="NoSpacing"/>
        <w:spacing w:after="120"/>
        <w:rPr>
          <w:rFonts w:ascii="Calibri" w:hAnsi="Calibri" w:cs="Calibri"/>
          <w:color w:val="000000"/>
          <w:sz w:val="24"/>
          <w:szCs w:val="24"/>
        </w:rPr>
      </w:pPr>
      <w:r w:rsidRPr="00B80B27">
        <w:rPr>
          <w:rFonts w:ascii="Calibri" w:hAnsi="Calibri" w:cs="Calibri"/>
          <w:color w:val="000000"/>
          <w:sz w:val="24"/>
          <w:szCs w:val="24"/>
        </w:rPr>
        <w:t xml:space="preserve">At Witham Prospect School we will: </w:t>
      </w:r>
    </w:p>
    <w:p w14:paraId="2AD84456" w14:textId="77777777" w:rsidR="00827497" w:rsidRPr="00B80B27" w:rsidRDefault="00827497" w:rsidP="00827497">
      <w:pPr>
        <w:pStyle w:val="NoSpacing"/>
        <w:numPr>
          <w:ilvl w:val="0"/>
          <w:numId w:val="18"/>
        </w:numPr>
        <w:spacing w:after="120"/>
        <w:rPr>
          <w:rFonts w:ascii="Calibri" w:hAnsi="Calibri" w:cs="Calibri"/>
          <w:color w:val="000000"/>
          <w:sz w:val="24"/>
          <w:szCs w:val="24"/>
        </w:rPr>
      </w:pPr>
      <w:r w:rsidRPr="00B80B27">
        <w:rPr>
          <w:rFonts w:ascii="Calibri" w:hAnsi="Calibri" w:cs="Calibri"/>
          <w:color w:val="000000" w:themeColor="text1"/>
          <w:sz w:val="24"/>
          <w:szCs w:val="24"/>
        </w:rPr>
        <w:t xml:space="preserve">Provide a range of approaches for pupils, staff and parents/carers to access support and report concerns. </w:t>
      </w:r>
    </w:p>
    <w:p w14:paraId="45C26BFC" w14:textId="77777777" w:rsidR="00827497" w:rsidRPr="00B80B27" w:rsidRDefault="00827497" w:rsidP="00827497">
      <w:pPr>
        <w:pStyle w:val="NoSpacing"/>
        <w:numPr>
          <w:ilvl w:val="0"/>
          <w:numId w:val="18"/>
        </w:numPr>
        <w:spacing w:after="120"/>
        <w:rPr>
          <w:rFonts w:ascii="Calibri" w:hAnsi="Calibri" w:cs="Calibri"/>
          <w:sz w:val="24"/>
          <w:szCs w:val="24"/>
        </w:rPr>
      </w:pPr>
      <w:r w:rsidRPr="00B80B27">
        <w:rPr>
          <w:rFonts w:ascii="Calibri" w:hAnsi="Calibri" w:cs="Calibri"/>
          <w:sz w:val="24"/>
          <w:szCs w:val="24"/>
        </w:rPr>
        <w:t xml:space="preserve">Regularly update and evaluate our practice to take into account the developments of technology and provide up-to-date advice and education to all members of the community regarding positive online behaviour. </w:t>
      </w:r>
    </w:p>
    <w:p w14:paraId="4EB58D18" w14:textId="77777777" w:rsidR="00827497" w:rsidRPr="00B80B27" w:rsidRDefault="00827497" w:rsidP="00827497">
      <w:pPr>
        <w:pStyle w:val="NoSpacing"/>
        <w:numPr>
          <w:ilvl w:val="0"/>
          <w:numId w:val="18"/>
        </w:numPr>
        <w:spacing w:after="120"/>
        <w:rPr>
          <w:rFonts w:ascii="Calibri" w:hAnsi="Calibri" w:cs="Calibri"/>
          <w:sz w:val="24"/>
          <w:szCs w:val="24"/>
        </w:rPr>
      </w:pPr>
      <w:r w:rsidRPr="00B80B27">
        <w:rPr>
          <w:rFonts w:ascii="Calibri" w:hAnsi="Calibri" w:cs="Calibri"/>
          <w:sz w:val="24"/>
          <w:szCs w:val="24"/>
        </w:rPr>
        <w:t xml:space="preserve">Implement appropriate consequential sanctions, in line with our behaviour policy which will reflect the seriousness of the incident, so that pupils and the wider school community see that bullying is unacceptable. </w:t>
      </w:r>
    </w:p>
    <w:p w14:paraId="25F2B6CD" w14:textId="77777777" w:rsidR="00827497" w:rsidRPr="00B80B27" w:rsidRDefault="00827497" w:rsidP="00827497">
      <w:pPr>
        <w:pStyle w:val="NoSpacing"/>
        <w:numPr>
          <w:ilvl w:val="0"/>
          <w:numId w:val="18"/>
        </w:numPr>
        <w:spacing w:after="120"/>
        <w:rPr>
          <w:rFonts w:ascii="Calibri" w:hAnsi="Calibri" w:cs="Calibri"/>
          <w:sz w:val="24"/>
          <w:szCs w:val="24"/>
        </w:rPr>
      </w:pPr>
      <w:r w:rsidRPr="00B80B27">
        <w:rPr>
          <w:rFonts w:ascii="Calibri" w:hAnsi="Calibri" w:cs="Calibri"/>
          <w:sz w:val="24"/>
          <w:szCs w:val="24"/>
        </w:rPr>
        <w:t xml:space="preserve">Use a variety of techniques to resolve the issues between those who bully, and those who have been bullied. </w:t>
      </w:r>
    </w:p>
    <w:p w14:paraId="33864BE2" w14:textId="77777777" w:rsidR="00827497" w:rsidRPr="00B80B27" w:rsidRDefault="00827497" w:rsidP="00827497">
      <w:pPr>
        <w:pStyle w:val="NoSpacing"/>
        <w:spacing w:after="120"/>
        <w:rPr>
          <w:rFonts w:ascii="Calibri" w:hAnsi="Calibri" w:cs="Calibri"/>
          <w:b/>
          <w:bCs/>
          <w:iCs/>
          <w:sz w:val="24"/>
          <w:szCs w:val="24"/>
        </w:rPr>
      </w:pPr>
    </w:p>
    <w:p w14:paraId="4219F8AA" w14:textId="77777777" w:rsidR="00827497" w:rsidRPr="00B80B27" w:rsidRDefault="00827497" w:rsidP="00871405">
      <w:pPr>
        <w:pStyle w:val="Heading2"/>
      </w:pPr>
      <w:bookmarkStart w:id="46" w:name="_Toc211336550"/>
      <w:r w:rsidRPr="00B80B27">
        <w:t>Education and Training</w:t>
      </w:r>
      <w:bookmarkEnd w:id="46"/>
      <w:r w:rsidRPr="00B80B27">
        <w:t xml:space="preserve"> </w:t>
      </w:r>
    </w:p>
    <w:p w14:paraId="79656A3F" w14:textId="77777777" w:rsidR="00827497" w:rsidRPr="00B80B27" w:rsidRDefault="00827497" w:rsidP="00827497">
      <w:pPr>
        <w:pStyle w:val="NoSpacing"/>
        <w:spacing w:after="120"/>
        <w:rPr>
          <w:rFonts w:ascii="Calibri" w:hAnsi="Calibri" w:cs="Calibri"/>
          <w:color w:val="000000"/>
          <w:sz w:val="24"/>
          <w:szCs w:val="24"/>
        </w:rPr>
      </w:pPr>
      <w:r w:rsidRPr="00B80B27">
        <w:rPr>
          <w:rFonts w:ascii="Calibri" w:hAnsi="Calibri" w:cs="Calibri"/>
          <w:color w:val="000000"/>
          <w:sz w:val="24"/>
          <w:szCs w:val="24"/>
        </w:rPr>
        <w:t xml:space="preserve">At Witham Prospect School we will: </w:t>
      </w:r>
    </w:p>
    <w:p w14:paraId="42A9E095" w14:textId="77777777" w:rsidR="00827497" w:rsidRPr="00B80B27" w:rsidRDefault="00827497" w:rsidP="00827497">
      <w:pPr>
        <w:pStyle w:val="NoSpacing"/>
        <w:numPr>
          <w:ilvl w:val="0"/>
          <w:numId w:val="18"/>
        </w:numPr>
        <w:spacing w:after="120"/>
        <w:rPr>
          <w:rFonts w:ascii="Calibri" w:hAnsi="Calibri" w:cs="Calibri"/>
          <w:sz w:val="24"/>
          <w:szCs w:val="24"/>
        </w:rPr>
      </w:pPr>
      <w:r w:rsidRPr="00B80B27">
        <w:rPr>
          <w:rFonts w:ascii="Calibri" w:hAnsi="Calibri" w:cs="Calibri"/>
          <w:sz w:val="24"/>
          <w:szCs w:val="24"/>
        </w:rPr>
        <w:t xml:space="preserve">Train all staff (initially through induction) and thereafter wider staff meetings/discussions and class/team meetings to identify all forms of bullying and take appropriate action, following our policy and procedures (including recording and reporting incidents). </w:t>
      </w:r>
    </w:p>
    <w:p w14:paraId="0A198AF9" w14:textId="77777777" w:rsidR="00827497" w:rsidRPr="00B80B27" w:rsidRDefault="00827497" w:rsidP="00827497">
      <w:pPr>
        <w:pStyle w:val="NoSpacing"/>
        <w:numPr>
          <w:ilvl w:val="0"/>
          <w:numId w:val="18"/>
        </w:numPr>
        <w:spacing w:after="120"/>
        <w:rPr>
          <w:rFonts w:ascii="Calibri" w:hAnsi="Calibri" w:cs="Calibri"/>
          <w:sz w:val="24"/>
          <w:szCs w:val="24"/>
        </w:rPr>
      </w:pPr>
      <w:r w:rsidRPr="00B80B27">
        <w:rPr>
          <w:rFonts w:ascii="Calibri" w:hAnsi="Calibri" w:cs="Calibri"/>
          <w:sz w:val="24"/>
          <w:szCs w:val="24"/>
        </w:rPr>
        <w:t xml:space="preserve">Consider a range of opportunities and approaches for addressing bullying throughout the curriculum and other activities, such as: through displays, assemblies, peer support, anti-bullying week, guest speakers and the student council (where appropriate/relevant). </w:t>
      </w:r>
    </w:p>
    <w:p w14:paraId="10F539F1" w14:textId="77777777" w:rsidR="00827497" w:rsidRPr="00B80B27" w:rsidRDefault="00827497" w:rsidP="00827497">
      <w:pPr>
        <w:pStyle w:val="NoSpacing"/>
        <w:numPr>
          <w:ilvl w:val="0"/>
          <w:numId w:val="18"/>
        </w:numPr>
        <w:spacing w:after="120"/>
        <w:rPr>
          <w:rFonts w:ascii="Calibri" w:hAnsi="Calibri" w:cs="Calibri"/>
          <w:sz w:val="24"/>
          <w:szCs w:val="24"/>
        </w:rPr>
      </w:pPr>
      <w:r w:rsidRPr="00B80B27">
        <w:rPr>
          <w:rFonts w:ascii="Calibri" w:hAnsi="Calibri" w:cs="Calibri"/>
          <w:sz w:val="24"/>
          <w:szCs w:val="24"/>
        </w:rPr>
        <w:t xml:space="preserve">Provide systematic opportunities to develop pupils’ social and emotional skills, including building their resilience and self-esteem. </w:t>
      </w:r>
    </w:p>
    <w:p w14:paraId="2ABC90F8" w14:textId="77777777" w:rsidR="00827497" w:rsidRPr="00B80B27" w:rsidRDefault="00827497" w:rsidP="00827497">
      <w:pPr>
        <w:pStyle w:val="NoSpacing"/>
        <w:spacing w:after="120"/>
        <w:rPr>
          <w:rFonts w:ascii="Calibri" w:hAnsi="Calibri" w:cs="Calibri"/>
          <w:b/>
          <w:bCs/>
          <w:sz w:val="24"/>
          <w:szCs w:val="24"/>
        </w:rPr>
      </w:pPr>
    </w:p>
    <w:p w14:paraId="1F123956" w14:textId="77777777" w:rsidR="00827497" w:rsidRPr="00B80B27" w:rsidRDefault="00827497" w:rsidP="00871405">
      <w:pPr>
        <w:pStyle w:val="Heading2"/>
      </w:pPr>
      <w:bookmarkStart w:id="47" w:name="_Toc211336551"/>
      <w:r w:rsidRPr="00B80B27">
        <w:t>Involvement of pupils</w:t>
      </w:r>
      <w:bookmarkEnd w:id="47"/>
      <w:r w:rsidRPr="00B80B27">
        <w:t xml:space="preserve"> </w:t>
      </w:r>
    </w:p>
    <w:p w14:paraId="192E5769" w14:textId="77777777" w:rsidR="00827497" w:rsidRPr="00B80B27" w:rsidRDefault="00827497" w:rsidP="00827497">
      <w:pPr>
        <w:pStyle w:val="NoSpacing"/>
        <w:spacing w:after="120"/>
        <w:rPr>
          <w:rFonts w:ascii="Calibri" w:hAnsi="Calibri" w:cs="Calibri"/>
          <w:color w:val="000000"/>
          <w:sz w:val="24"/>
          <w:szCs w:val="24"/>
        </w:rPr>
      </w:pPr>
      <w:r w:rsidRPr="00B80B27">
        <w:rPr>
          <w:rFonts w:ascii="Calibri" w:hAnsi="Calibri" w:cs="Calibri"/>
          <w:color w:val="000000"/>
          <w:sz w:val="24"/>
          <w:szCs w:val="24"/>
        </w:rPr>
        <w:t xml:space="preserve">At Witham Prospect School the community will: </w:t>
      </w:r>
    </w:p>
    <w:p w14:paraId="21DC0F58" w14:textId="77777777" w:rsidR="00827497" w:rsidRPr="00B80B27" w:rsidRDefault="00827497" w:rsidP="00827497">
      <w:pPr>
        <w:pStyle w:val="NoSpacing"/>
        <w:numPr>
          <w:ilvl w:val="0"/>
          <w:numId w:val="18"/>
        </w:numPr>
        <w:spacing w:after="120"/>
        <w:rPr>
          <w:rFonts w:ascii="Calibri" w:hAnsi="Calibri" w:cs="Calibri"/>
          <w:sz w:val="24"/>
          <w:szCs w:val="24"/>
        </w:rPr>
      </w:pPr>
      <w:r w:rsidRPr="00B80B27">
        <w:rPr>
          <w:rFonts w:ascii="Calibri" w:hAnsi="Calibri" w:cs="Calibri"/>
          <w:sz w:val="24"/>
          <w:szCs w:val="24"/>
        </w:rPr>
        <w:t>Regularly canvas children and young people’s views on the extent and nature of bullying, given a young person’s cognitive level of understanding.</w:t>
      </w:r>
    </w:p>
    <w:p w14:paraId="12455F4A" w14:textId="77777777" w:rsidR="00827497" w:rsidRPr="00B80B27" w:rsidRDefault="00827497" w:rsidP="00827497">
      <w:pPr>
        <w:pStyle w:val="NoSpacing"/>
        <w:numPr>
          <w:ilvl w:val="0"/>
          <w:numId w:val="18"/>
        </w:numPr>
        <w:spacing w:after="120"/>
        <w:rPr>
          <w:rFonts w:ascii="Calibri" w:hAnsi="Calibri" w:cs="Calibri"/>
          <w:sz w:val="24"/>
          <w:szCs w:val="24"/>
        </w:rPr>
      </w:pPr>
      <w:r w:rsidRPr="00B80B27">
        <w:rPr>
          <w:rFonts w:ascii="Calibri" w:hAnsi="Calibri" w:cs="Calibri"/>
          <w:sz w:val="24"/>
          <w:szCs w:val="24"/>
        </w:rPr>
        <w:t>Pupils to be involved in designing a set of class/school rules.</w:t>
      </w:r>
    </w:p>
    <w:p w14:paraId="0A6555D4" w14:textId="77777777" w:rsidR="00827497" w:rsidRPr="00B80B27" w:rsidRDefault="00827497" w:rsidP="00827497">
      <w:pPr>
        <w:pStyle w:val="NoSpacing"/>
        <w:numPr>
          <w:ilvl w:val="0"/>
          <w:numId w:val="18"/>
        </w:numPr>
        <w:spacing w:after="120"/>
        <w:rPr>
          <w:rFonts w:ascii="Calibri" w:hAnsi="Calibri" w:cs="Calibri"/>
          <w:sz w:val="24"/>
          <w:szCs w:val="24"/>
        </w:rPr>
      </w:pPr>
      <w:r w:rsidRPr="00B80B27">
        <w:rPr>
          <w:rFonts w:ascii="Calibri" w:hAnsi="Calibri" w:cs="Calibri"/>
          <w:sz w:val="24"/>
          <w:szCs w:val="24"/>
        </w:rPr>
        <w:t xml:space="preserve">Ensure that all pupils know how to express worries and anxieties about bullying. </w:t>
      </w:r>
    </w:p>
    <w:p w14:paraId="6C9A657A" w14:textId="77777777" w:rsidR="00827497" w:rsidRPr="00B80B27" w:rsidRDefault="00827497" w:rsidP="00827497">
      <w:pPr>
        <w:pStyle w:val="NoSpacing"/>
        <w:numPr>
          <w:ilvl w:val="0"/>
          <w:numId w:val="18"/>
        </w:numPr>
        <w:spacing w:after="120"/>
        <w:rPr>
          <w:rFonts w:ascii="Calibri" w:hAnsi="Calibri" w:cs="Calibri"/>
          <w:sz w:val="24"/>
          <w:szCs w:val="24"/>
        </w:rPr>
      </w:pPr>
      <w:r w:rsidRPr="00B80B27">
        <w:rPr>
          <w:rFonts w:ascii="Calibri" w:hAnsi="Calibri" w:cs="Calibri"/>
          <w:sz w:val="24"/>
          <w:szCs w:val="24"/>
        </w:rPr>
        <w:t xml:space="preserve">Ensure that all pupils, where appropriate are aware of the range of consequences which may be applied against those engaging in bullying. </w:t>
      </w:r>
    </w:p>
    <w:p w14:paraId="7A33F3C0" w14:textId="77777777" w:rsidR="00827497" w:rsidRPr="00B80B27" w:rsidRDefault="00827497" w:rsidP="00827497">
      <w:pPr>
        <w:pStyle w:val="NoSpacing"/>
        <w:numPr>
          <w:ilvl w:val="0"/>
          <w:numId w:val="18"/>
        </w:numPr>
        <w:spacing w:after="120"/>
        <w:rPr>
          <w:rFonts w:ascii="Calibri" w:hAnsi="Calibri" w:cs="Calibri"/>
          <w:sz w:val="24"/>
          <w:szCs w:val="24"/>
        </w:rPr>
      </w:pPr>
      <w:r w:rsidRPr="00B80B27">
        <w:rPr>
          <w:rFonts w:ascii="Calibri" w:hAnsi="Calibri" w:cs="Calibri"/>
          <w:sz w:val="24"/>
          <w:szCs w:val="24"/>
        </w:rPr>
        <w:t>Involve pupils in anti-bullying campaigns in school and the residential care setting and embed messages in the wider school curriculum e.g., anti-bullying week, PSHCE, assemblies and subject areas where appropriate.</w:t>
      </w:r>
    </w:p>
    <w:p w14:paraId="361B0576" w14:textId="77777777" w:rsidR="00827497" w:rsidRPr="00B80B27" w:rsidRDefault="00827497" w:rsidP="00827497">
      <w:pPr>
        <w:pStyle w:val="NoSpacing"/>
        <w:numPr>
          <w:ilvl w:val="0"/>
          <w:numId w:val="18"/>
        </w:numPr>
        <w:spacing w:after="120"/>
        <w:rPr>
          <w:rFonts w:ascii="Calibri" w:hAnsi="Calibri" w:cs="Calibri"/>
          <w:sz w:val="24"/>
          <w:szCs w:val="24"/>
        </w:rPr>
      </w:pPr>
      <w:r w:rsidRPr="00B80B27">
        <w:rPr>
          <w:rFonts w:ascii="Calibri" w:hAnsi="Calibri" w:cs="Calibri"/>
          <w:sz w:val="24"/>
          <w:szCs w:val="24"/>
        </w:rPr>
        <w:lastRenderedPageBreak/>
        <w:t xml:space="preserve">Publicise the details of internal support e.g. key worker, as well as external helplines and websites both in school and in the residential care setting. </w:t>
      </w:r>
    </w:p>
    <w:p w14:paraId="45AD4B52" w14:textId="77777777" w:rsidR="00827497" w:rsidRPr="00B80B27" w:rsidRDefault="00827497" w:rsidP="00827497">
      <w:pPr>
        <w:pStyle w:val="NoSpacing"/>
        <w:numPr>
          <w:ilvl w:val="0"/>
          <w:numId w:val="18"/>
        </w:numPr>
        <w:spacing w:after="120"/>
        <w:rPr>
          <w:rFonts w:ascii="Calibri" w:hAnsi="Calibri" w:cs="Calibri"/>
          <w:sz w:val="24"/>
          <w:szCs w:val="24"/>
        </w:rPr>
      </w:pPr>
      <w:r w:rsidRPr="00B80B27">
        <w:rPr>
          <w:rFonts w:ascii="Calibri" w:hAnsi="Calibri" w:cs="Calibri"/>
          <w:sz w:val="24"/>
          <w:szCs w:val="24"/>
        </w:rPr>
        <w:t xml:space="preserve">Offer support to pupils who have been bullied and to those who are bullying in order to address the problems they have. </w:t>
      </w:r>
    </w:p>
    <w:p w14:paraId="242F5F42" w14:textId="77777777" w:rsidR="00827497" w:rsidRPr="00B80B27" w:rsidRDefault="00827497" w:rsidP="00827497">
      <w:pPr>
        <w:pStyle w:val="NoSpacing"/>
        <w:spacing w:after="120"/>
        <w:rPr>
          <w:rFonts w:ascii="Calibri" w:hAnsi="Calibri" w:cs="Calibri"/>
          <w:sz w:val="24"/>
          <w:szCs w:val="24"/>
        </w:rPr>
      </w:pPr>
    </w:p>
    <w:p w14:paraId="486631FB" w14:textId="77777777" w:rsidR="00827497" w:rsidRPr="00B80B27" w:rsidRDefault="00827497" w:rsidP="00871405">
      <w:pPr>
        <w:pStyle w:val="Heading2"/>
      </w:pPr>
      <w:bookmarkStart w:id="48" w:name="_Toc211336552"/>
      <w:r w:rsidRPr="00B80B27">
        <w:t>Involvement and liaison with parents and carers</w:t>
      </w:r>
      <w:bookmarkEnd w:id="48"/>
      <w:r w:rsidRPr="00B80B27">
        <w:t xml:space="preserve"> </w:t>
      </w:r>
    </w:p>
    <w:p w14:paraId="13983D35" w14:textId="77777777" w:rsidR="00827497" w:rsidRPr="00B80B27" w:rsidRDefault="00827497" w:rsidP="00827497">
      <w:pPr>
        <w:pStyle w:val="NoSpacing"/>
        <w:spacing w:after="120"/>
        <w:rPr>
          <w:rFonts w:ascii="Calibri" w:hAnsi="Calibri" w:cs="Calibri"/>
          <w:color w:val="000000"/>
          <w:sz w:val="24"/>
          <w:szCs w:val="24"/>
        </w:rPr>
      </w:pPr>
      <w:r w:rsidRPr="00B80B27">
        <w:rPr>
          <w:rFonts w:ascii="Calibri" w:hAnsi="Calibri" w:cs="Calibri"/>
          <w:color w:val="000000"/>
          <w:sz w:val="24"/>
          <w:szCs w:val="24"/>
        </w:rPr>
        <w:t xml:space="preserve">At Witham Prospect School the community will: </w:t>
      </w:r>
    </w:p>
    <w:p w14:paraId="5270D79F" w14:textId="77777777" w:rsidR="00827497" w:rsidRPr="00B80B27" w:rsidRDefault="00827497" w:rsidP="00827497">
      <w:pPr>
        <w:pStyle w:val="NoSpacing"/>
        <w:numPr>
          <w:ilvl w:val="0"/>
          <w:numId w:val="18"/>
        </w:numPr>
        <w:spacing w:after="120"/>
        <w:rPr>
          <w:rFonts w:ascii="Calibri" w:hAnsi="Calibri" w:cs="Calibri"/>
          <w:sz w:val="24"/>
          <w:szCs w:val="24"/>
        </w:rPr>
      </w:pPr>
      <w:r w:rsidRPr="00B80B27">
        <w:rPr>
          <w:rFonts w:ascii="Calibri" w:hAnsi="Calibri" w:cs="Calibri"/>
          <w:sz w:val="24"/>
          <w:szCs w:val="24"/>
        </w:rPr>
        <w:t>Make sure that key information about bullying (including policies and named points of contact) are available to parents/carers.</w:t>
      </w:r>
    </w:p>
    <w:p w14:paraId="4E0CBF89" w14:textId="77777777" w:rsidR="00827497" w:rsidRPr="00B80B27" w:rsidRDefault="00827497" w:rsidP="00827497">
      <w:pPr>
        <w:pStyle w:val="NoSpacing"/>
        <w:numPr>
          <w:ilvl w:val="0"/>
          <w:numId w:val="18"/>
        </w:numPr>
        <w:spacing w:after="120"/>
        <w:rPr>
          <w:rFonts w:ascii="Calibri" w:hAnsi="Calibri" w:cs="Calibri"/>
          <w:sz w:val="24"/>
          <w:szCs w:val="24"/>
        </w:rPr>
      </w:pPr>
      <w:r w:rsidRPr="00B80B27">
        <w:rPr>
          <w:rFonts w:ascii="Calibri" w:hAnsi="Calibri" w:cs="Calibri"/>
          <w:sz w:val="24"/>
          <w:szCs w:val="24"/>
        </w:rPr>
        <w:t xml:space="preserve">Ensure all parents/carers know who to contact if they are worried about bullying and where to access independent advice. </w:t>
      </w:r>
    </w:p>
    <w:p w14:paraId="1B95B305" w14:textId="1D52B452" w:rsidR="00827497" w:rsidRPr="00871405" w:rsidRDefault="00827497" w:rsidP="00827497">
      <w:pPr>
        <w:pStyle w:val="NoSpacing"/>
        <w:numPr>
          <w:ilvl w:val="0"/>
          <w:numId w:val="18"/>
        </w:numPr>
        <w:spacing w:after="120"/>
        <w:rPr>
          <w:rFonts w:ascii="Calibri" w:hAnsi="Calibri" w:cs="Calibri"/>
          <w:sz w:val="24"/>
          <w:szCs w:val="24"/>
        </w:rPr>
      </w:pPr>
      <w:r w:rsidRPr="00B80B27">
        <w:rPr>
          <w:rFonts w:ascii="Calibri" w:hAnsi="Calibri" w:cs="Calibri"/>
          <w:sz w:val="24"/>
          <w:szCs w:val="24"/>
        </w:rPr>
        <w:t xml:space="preserve">Work with all parents/carers and the local community to address issues beyond the school gates that give rise to bullying and prejudicial behaviour. </w:t>
      </w:r>
    </w:p>
    <w:p w14:paraId="59018E12" w14:textId="77777777" w:rsidR="00827497" w:rsidRPr="00B80B27" w:rsidRDefault="00827497" w:rsidP="00827497">
      <w:pPr>
        <w:pStyle w:val="NoSpacing"/>
        <w:spacing w:after="120"/>
        <w:rPr>
          <w:rFonts w:ascii="Calibri" w:hAnsi="Calibri" w:cs="Calibri"/>
          <w:b/>
          <w:bCs/>
          <w:sz w:val="24"/>
          <w:szCs w:val="24"/>
        </w:rPr>
      </w:pPr>
    </w:p>
    <w:p w14:paraId="2BB43EC7" w14:textId="77777777" w:rsidR="00827497" w:rsidRPr="00B80B27" w:rsidRDefault="00827497" w:rsidP="00871405">
      <w:pPr>
        <w:pStyle w:val="Heading2"/>
      </w:pPr>
      <w:bookmarkStart w:id="49" w:name="_Toc211336553"/>
      <w:r w:rsidRPr="00B80B27">
        <w:t>Bullying or Harassment Incident – Implementation Protocol</w:t>
      </w:r>
      <w:bookmarkEnd w:id="49"/>
    </w:p>
    <w:p w14:paraId="3CD923E5" w14:textId="77777777" w:rsidR="00827497" w:rsidRPr="00B80B27" w:rsidRDefault="00827497" w:rsidP="00827497">
      <w:pPr>
        <w:pStyle w:val="NoSpacing"/>
        <w:spacing w:after="120"/>
        <w:rPr>
          <w:rFonts w:ascii="Calibri" w:hAnsi="Calibri" w:cs="Calibri"/>
          <w:sz w:val="24"/>
          <w:szCs w:val="24"/>
        </w:rPr>
      </w:pPr>
      <w:r w:rsidRPr="00B80B27">
        <w:rPr>
          <w:rFonts w:ascii="Calibri" w:hAnsi="Calibri" w:cs="Calibri"/>
          <w:color w:val="000000" w:themeColor="text1"/>
          <w:sz w:val="24"/>
          <w:szCs w:val="24"/>
        </w:rPr>
        <w:t xml:space="preserve">The following steps must be taken when dealing with any incidents or concerns which staff feel relate to potential bullying. Where possible the following protocol, or steps, should be followed at all times whether the incident or cause for concern occurs in school, in the </w:t>
      </w:r>
      <w:r w:rsidRPr="00B80B27">
        <w:rPr>
          <w:rFonts w:ascii="Calibri" w:hAnsi="Calibri" w:cs="Calibri"/>
          <w:sz w:val="24"/>
          <w:szCs w:val="24"/>
        </w:rPr>
        <w:t xml:space="preserve">residential care setting, during off-site educational trips or out of school premises. </w:t>
      </w:r>
    </w:p>
    <w:p w14:paraId="7142EC98" w14:textId="77777777" w:rsidR="00827497" w:rsidRPr="00B80B27" w:rsidRDefault="00827497" w:rsidP="00827497">
      <w:pPr>
        <w:autoSpaceDE w:val="0"/>
        <w:autoSpaceDN w:val="0"/>
        <w:adjustRightInd w:val="0"/>
        <w:spacing w:after="120" w:line="240" w:lineRule="auto"/>
        <w:rPr>
          <w:rFonts w:ascii="Calibri" w:hAnsi="Calibri" w:cs="Calibri"/>
          <w:color w:val="000000"/>
          <w:sz w:val="24"/>
          <w:szCs w:val="24"/>
        </w:rPr>
      </w:pPr>
    </w:p>
    <w:p w14:paraId="2F7B6C58" w14:textId="77777777" w:rsidR="00827497" w:rsidRPr="00B80B27" w:rsidRDefault="00827497" w:rsidP="00871405">
      <w:pPr>
        <w:pStyle w:val="Heading2"/>
      </w:pPr>
      <w:bookmarkStart w:id="50" w:name="_Toc211336554"/>
      <w:r w:rsidRPr="00B80B27">
        <w:t>Protocol Steps</w:t>
      </w:r>
      <w:bookmarkEnd w:id="50"/>
    </w:p>
    <w:p w14:paraId="2CF83FD1" w14:textId="77777777" w:rsidR="00827497" w:rsidRPr="00B80B27" w:rsidRDefault="00827497" w:rsidP="00827497">
      <w:pPr>
        <w:pStyle w:val="ListParagraph"/>
        <w:numPr>
          <w:ilvl w:val="0"/>
          <w:numId w:val="19"/>
        </w:numPr>
        <w:autoSpaceDE w:val="0"/>
        <w:autoSpaceDN w:val="0"/>
        <w:adjustRightInd w:val="0"/>
        <w:spacing w:after="120" w:line="240" w:lineRule="auto"/>
        <w:contextualSpacing w:val="0"/>
        <w:rPr>
          <w:rFonts w:ascii="Calibri" w:hAnsi="Calibri" w:cs="Calibri"/>
          <w:color w:val="000000"/>
          <w:sz w:val="24"/>
          <w:szCs w:val="24"/>
        </w:rPr>
      </w:pPr>
      <w:r w:rsidRPr="00B80B27">
        <w:rPr>
          <w:rFonts w:ascii="Calibri" w:hAnsi="Calibri" w:cs="Calibri"/>
          <w:color w:val="000000"/>
          <w:sz w:val="24"/>
          <w:szCs w:val="24"/>
        </w:rPr>
        <w:t>If bullying is suspected or reported, the incident/concern will be dealt with immediately by the member of staff who has been approached/observed behaviour which has caused concern. The incident will be recorded on a “incident sheet” and logged on behaviour watch.</w:t>
      </w:r>
    </w:p>
    <w:p w14:paraId="4AB4F238" w14:textId="77777777" w:rsidR="00827497" w:rsidRPr="00B80B27" w:rsidRDefault="00827497" w:rsidP="00827497">
      <w:pPr>
        <w:pStyle w:val="ListParagraph"/>
        <w:numPr>
          <w:ilvl w:val="0"/>
          <w:numId w:val="19"/>
        </w:numPr>
        <w:autoSpaceDE w:val="0"/>
        <w:autoSpaceDN w:val="0"/>
        <w:adjustRightInd w:val="0"/>
        <w:spacing w:after="120" w:line="240" w:lineRule="auto"/>
        <w:contextualSpacing w:val="0"/>
        <w:rPr>
          <w:rFonts w:ascii="Calibri" w:hAnsi="Calibri" w:cs="Calibri"/>
          <w:color w:val="000000"/>
          <w:sz w:val="24"/>
          <w:szCs w:val="24"/>
        </w:rPr>
      </w:pPr>
      <w:r w:rsidRPr="00B80B27">
        <w:rPr>
          <w:rFonts w:ascii="Calibri" w:hAnsi="Calibri" w:cs="Calibri"/>
          <w:color w:val="000000"/>
          <w:sz w:val="24"/>
          <w:szCs w:val="24"/>
        </w:rPr>
        <w:t>Appropriate support will be provided for the pupil being bullied – making sure they are not at risk of immediate harm. Support will also be provided to the “bully”.</w:t>
      </w:r>
    </w:p>
    <w:p w14:paraId="1ABD1827" w14:textId="77777777" w:rsidR="00827497" w:rsidRPr="00B80B27" w:rsidRDefault="00827497" w:rsidP="00827497">
      <w:pPr>
        <w:pStyle w:val="ListParagraph"/>
        <w:numPr>
          <w:ilvl w:val="0"/>
          <w:numId w:val="19"/>
        </w:numPr>
        <w:autoSpaceDE w:val="0"/>
        <w:autoSpaceDN w:val="0"/>
        <w:adjustRightInd w:val="0"/>
        <w:spacing w:after="120" w:line="240" w:lineRule="auto"/>
        <w:contextualSpacing w:val="0"/>
        <w:rPr>
          <w:rFonts w:ascii="Calibri" w:hAnsi="Calibri" w:cs="Calibri"/>
          <w:color w:val="000000"/>
          <w:sz w:val="24"/>
          <w:szCs w:val="24"/>
        </w:rPr>
      </w:pPr>
      <w:r w:rsidRPr="00B80B27">
        <w:rPr>
          <w:rFonts w:ascii="Calibri" w:hAnsi="Calibri" w:cs="Calibri"/>
          <w:color w:val="000000"/>
          <w:sz w:val="24"/>
          <w:szCs w:val="24"/>
        </w:rPr>
        <w:t xml:space="preserve">A clear account of the incident will be bought to the immediate attention of the </w:t>
      </w:r>
      <w:r w:rsidRPr="00B80B27">
        <w:rPr>
          <w:rFonts w:ascii="Calibri" w:hAnsi="Calibri" w:cs="Calibri"/>
          <w:color w:val="000000"/>
          <w:sz w:val="24"/>
          <w:szCs w:val="24"/>
          <w:u w:val="single"/>
        </w:rPr>
        <w:t>senior member</w:t>
      </w:r>
      <w:r w:rsidRPr="00B80B27">
        <w:rPr>
          <w:rFonts w:ascii="Calibri" w:hAnsi="Calibri" w:cs="Calibri"/>
          <w:color w:val="000000"/>
          <w:sz w:val="24"/>
          <w:szCs w:val="24"/>
        </w:rPr>
        <w:t xml:space="preserve"> of staff on duty. This could be The Headteacher, Registered Manager or in their absence The Deputy Head, Senior Teacher, Deputy Residential Manager, Team Leader, Senior “on call” etc.</w:t>
      </w:r>
    </w:p>
    <w:p w14:paraId="6354406C" w14:textId="77777777" w:rsidR="00827497" w:rsidRPr="00B80B27" w:rsidRDefault="00827497" w:rsidP="00827497">
      <w:pPr>
        <w:pStyle w:val="ListParagraph"/>
        <w:numPr>
          <w:ilvl w:val="0"/>
          <w:numId w:val="19"/>
        </w:numPr>
        <w:autoSpaceDE w:val="0"/>
        <w:autoSpaceDN w:val="0"/>
        <w:adjustRightInd w:val="0"/>
        <w:spacing w:after="120" w:line="240" w:lineRule="auto"/>
        <w:contextualSpacing w:val="0"/>
        <w:rPr>
          <w:rFonts w:ascii="Calibri" w:hAnsi="Calibri" w:cs="Calibri"/>
          <w:color w:val="000000"/>
          <w:sz w:val="24"/>
          <w:szCs w:val="24"/>
        </w:rPr>
      </w:pPr>
      <w:r w:rsidRPr="00B80B27">
        <w:rPr>
          <w:rFonts w:ascii="Calibri" w:hAnsi="Calibri" w:cs="Calibri"/>
          <w:color w:val="000000"/>
          <w:sz w:val="24"/>
          <w:szCs w:val="24"/>
        </w:rPr>
        <w:t>The designated safeguarding lead (or deputy) will be informed immediately of all bullying incidents where there are safeguarding child protection concerns.</w:t>
      </w:r>
    </w:p>
    <w:p w14:paraId="3238482D" w14:textId="77777777" w:rsidR="00827497" w:rsidRPr="00B80B27" w:rsidRDefault="00827497" w:rsidP="00827497">
      <w:pPr>
        <w:pStyle w:val="ListParagraph"/>
        <w:numPr>
          <w:ilvl w:val="0"/>
          <w:numId w:val="19"/>
        </w:numPr>
        <w:autoSpaceDE w:val="0"/>
        <w:autoSpaceDN w:val="0"/>
        <w:adjustRightInd w:val="0"/>
        <w:spacing w:after="120" w:line="240" w:lineRule="auto"/>
        <w:contextualSpacing w:val="0"/>
        <w:rPr>
          <w:rFonts w:ascii="Calibri" w:hAnsi="Calibri" w:cs="Calibri"/>
          <w:color w:val="000000"/>
          <w:sz w:val="24"/>
          <w:szCs w:val="24"/>
        </w:rPr>
      </w:pPr>
      <w:r w:rsidRPr="00B80B27">
        <w:rPr>
          <w:rFonts w:ascii="Calibri" w:hAnsi="Calibri" w:cs="Calibri"/>
          <w:color w:val="000000"/>
          <w:sz w:val="24"/>
          <w:szCs w:val="24"/>
        </w:rPr>
        <w:t>The senior member on staff on duty will meet with all concerned and record the incident in the bullying log held in the school or in the residential care setting (this may be held in an electronic form on behaviour watch)</w:t>
      </w:r>
    </w:p>
    <w:p w14:paraId="3435B121" w14:textId="77777777" w:rsidR="00827497" w:rsidRPr="00B80B27" w:rsidRDefault="00827497" w:rsidP="00827497">
      <w:pPr>
        <w:pStyle w:val="ListParagraph"/>
        <w:numPr>
          <w:ilvl w:val="0"/>
          <w:numId w:val="19"/>
        </w:numPr>
        <w:autoSpaceDE w:val="0"/>
        <w:autoSpaceDN w:val="0"/>
        <w:adjustRightInd w:val="0"/>
        <w:spacing w:after="120" w:line="240" w:lineRule="auto"/>
        <w:contextualSpacing w:val="0"/>
        <w:rPr>
          <w:rFonts w:ascii="Calibri" w:hAnsi="Calibri" w:cs="Calibri"/>
          <w:color w:val="000000"/>
          <w:sz w:val="24"/>
          <w:szCs w:val="24"/>
        </w:rPr>
      </w:pPr>
      <w:r w:rsidRPr="00B80B27">
        <w:rPr>
          <w:rFonts w:ascii="Calibri" w:hAnsi="Calibri" w:cs="Calibri"/>
          <w:color w:val="000000"/>
          <w:sz w:val="24"/>
          <w:szCs w:val="24"/>
        </w:rPr>
        <w:t>The senior member of staff on duty will begin to fully investigate the incident.</w:t>
      </w:r>
    </w:p>
    <w:p w14:paraId="0AD8FD1B" w14:textId="77777777" w:rsidR="00827497" w:rsidRPr="00B80B27" w:rsidRDefault="00827497" w:rsidP="00827497">
      <w:pPr>
        <w:pStyle w:val="ListParagraph"/>
        <w:numPr>
          <w:ilvl w:val="0"/>
          <w:numId w:val="19"/>
        </w:numPr>
        <w:autoSpaceDE w:val="0"/>
        <w:autoSpaceDN w:val="0"/>
        <w:adjustRightInd w:val="0"/>
        <w:spacing w:after="120" w:line="240" w:lineRule="auto"/>
        <w:contextualSpacing w:val="0"/>
        <w:rPr>
          <w:rFonts w:ascii="Calibri" w:hAnsi="Calibri" w:cs="Calibri"/>
          <w:color w:val="000000"/>
          <w:sz w:val="24"/>
          <w:szCs w:val="24"/>
        </w:rPr>
      </w:pPr>
      <w:r w:rsidRPr="00B80B27">
        <w:rPr>
          <w:rFonts w:ascii="Calibri" w:hAnsi="Calibri" w:cs="Calibri"/>
          <w:color w:val="000000"/>
          <w:sz w:val="24"/>
          <w:szCs w:val="24"/>
        </w:rPr>
        <w:lastRenderedPageBreak/>
        <w:t>Where the senior member of staff on duty is not the Headteacher or the Registered Manager (or in their absence their appointed deputy), then they will immediately be informed of the incident at the next immediate available opportunity.</w:t>
      </w:r>
    </w:p>
    <w:p w14:paraId="4172BE8A" w14:textId="77777777" w:rsidR="00827497" w:rsidRPr="00B80B27" w:rsidRDefault="00827497" w:rsidP="00827497">
      <w:pPr>
        <w:pStyle w:val="ListParagraph"/>
        <w:numPr>
          <w:ilvl w:val="0"/>
          <w:numId w:val="19"/>
        </w:numPr>
        <w:autoSpaceDE w:val="0"/>
        <w:autoSpaceDN w:val="0"/>
        <w:adjustRightInd w:val="0"/>
        <w:spacing w:after="120" w:line="240" w:lineRule="auto"/>
        <w:contextualSpacing w:val="0"/>
        <w:rPr>
          <w:rFonts w:ascii="Calibri" w:hAnsi="Calibri" w:cs="Calibri"/>
          <w:color w:val="000000"/>
          <w:sz w:val="24"/>
          <w:szCs w:val="24"/>
        </w:rPr>
      </w:pPr>
      <w:r w:rsidRPr="00B80B27">
        <w:rPr>
          <w:rFonts w:ascii="Calibri" w:hAnsi="Calibri" w:cs="Calibri"/>
          <w:color w:val="000000"/>
          <w:sz w:val="24"/>
          <w:szCs w:val="24"/>
        </w:rPr>
        <w:t>Where appropriate parents and carers and other staff members will be informed.</w:t>
      </w:r>
    </w:p>
    <w:p w14:paraId="6A0483C8" w14:textId="77777777" w:rsidR="00827497" w:rsidRPr="00B80B27" w:rsidRDefault="00827497" w:rsidP="00827497">
      <w:pPr>
        <w:pStyle w:val="ListParagraph"/>
        <w:numPr>
          <w:ilvl w:val="0"/>
          <w:numId w:val="19"/>
        </w:numPr>
        <w:autoSpaceDE w:val="0"/>
        <w:autoSpaceDN w:val="0"/>
        <w:adjustRightInd w:val="0"/>
        <w:spacing w:after="120" w:line="240" w:lineRule="auto"/>
        <w:contextualSpacing w:val="0"/>
        <w:rPr>
          <w:rFonts w:ascii="Calibri" w:hAnsi="Calibri" w:cs="Calibri"/>
          <w:color w:val="000000"/>
          <w:sz w:val="24"/>
          <w:szCs w:val="24"/>
        </w:rPr>
      </w:pPr>
      <w:r w:rsidRPr="00B80B27">
        <w:rPr>
          <w:rFonts w:ascii="Calibri" w:hAnsi="Calibri" w:cs="Calibri"/>
          <w:color w:val="000000"/>
          <w:sz w:val="24"/>
          <w:szCs w:val="24"/>
        </w:rPr>
        <w:t xml:space="preserve">If necessary and appropriate, other agencies may be consulted or involved, such as social care, the police and local restorative justice organisations. Guidance and support may also be accessed from specialist organisations such as The Anti-Bullying Alliance (ABA); Kidscape; Child Net International; Internet Matters </w:t>
      </w:r>
      <w:r w:rsidRPr="00B80B27">
        <w:rPr>
          <w:rFonts w:ascii="Calibri" w:hAnsi="Calibri" w:cs="Calibri"/>
          <w:b/>
          <w:color w:val="000000"/>
          <w:sz w:val="24"/>
          <w:szCs w:val="24"/>
        </w:rPr>
        <w:t>(See appendix 1)</w:t>
      </w:r>
    </w:p>
    <w:p w14:paraId="4A406CB8" w14:textId="77777777" w:rsidR="00827497" w:rsidRPr="00B80B27" w:rsidRDefault="00827497" w:rsidP="00827497">
      <w:pPr>
        <w:pStyle w:val="ListParagraph"/>
        <w:numPr>
          <w:ilvl w:val="0"/>
          <w:numId w:val="19"/>
        </w:numPr>
        <w:autoSpaceDE w:val="0"/>
        <w:autoSpaceDN w:val="0"/>
        <w:adjustRightInd w:val="0"/>
        <w:spacing w:after="120" w:line="240" w:lineRule="auto"/>
        <w:contextualSpacing w:val="0"/>
        <w:rPr>
          <w:rFonts w:ascii="Calibri" w:hAnsi="Calibri" w:cs="Calibri"/>
          <w:color w:val="000000"/>
          <w:sz w:val="24"/>
          <w:szCs w:val="24"/>
        </w:rPr>
      </w:pPr>
      <w:r w:rsidRPr="00B80B27">
        <w:rPr>
          <w:rFonts w:ascii="Calibri" w:hAnsi="Calibri" w:cs="Calibri"/>
          <w:color w:val="000000"/>
          <w:sz w:val="24"/>
          <w:szCs w:val="24"/>
        </w:rPr>
        <w:t>The Headteacher or the Registered Manager (or in their absence their appointed deputy) will complete a full investigation of the incident and report back all findings to the member of staff who raised the concern (if appropriate), parents and carers, and social care (if appropriate).</w:t>
      </w:r>
    </w:p>
    <w:p w14:paraId="24979940" w14:textId="77777777" w:rsidR="00827497" w:rsidRPr="00B80B27" w:rsidRDefault="00827497" w:rsidP="00827497">
      <w:pPr>
        <w:pStyle w:val="ListParagraph"/>
        <w:numPr>
          <w:ilvl w:val="0"/>
          <w:numId w:val="19"/>
        </w:numPr>
        <w:autoSpaceDE w:val="0"/>
        <w:autoSpaceDN w:val="0"/>
        <w:adjustRightInd w:val="0"/>
        <w:spacing w:after="120" w:line="240" w:lineRule="auto"/>
        <w:contextualSpacing w:val="0"/>
        <w:rPr>
          <w:rFonts w:ascii="Calibri" w:hAnsi="Calibri" w:cs="Calibri"/>
          <w:color w:val="000000"/>
          <w:sz w:val="24"/>
          <w:szCs w:val="24"/>
        </w:rPr>
      </w:pPr>
      <w:r w:rsidRPr="00B80B27">
        <w:rPr>
          <w:rFonts w:ascii="Calibri" w:hAnsi="Calibri" w:cs="Calibri"/>
          <w:color w:val="000000"/>
          <w:sz w:val="24"/>
          <w:szCs w:val="24"/>
        </w:rPr>
        <w:t>A full account of the investigation will be recorded in the bullying log, either in school or in the residential care setting (this may be held in an electronic form on behaviour watch). The account will include the incident, pupils involved, witnesses,</w:t>
      </w:r>
    </w:p>
    <w:p w14:paraId="66DEEDE3" w14:textId="77777777" w:rsidR="00827497" w:rsidRPr="00B80B27" w:rsidRDefault="00827497" w:rsidP="00827497">
      <w:pPr>
        <w:autoSpaceDE w:val="0"/>
        <w:autoSpaceDN w:val="0"/>
        <w:adjustRightInd w:val="0"/>
        <w:spacing w:after="120" w:line="240" w:lineRule="auto"/>
        <w:ind w:left="720"/>
        <w:rPr>
          <w:rFonts w:ascii="Calibri" w:hAnsi="Calibri" w:cs="Calibri"/>
          <w:color w:val="000000"/>
          <w:sz w:val="24"/>
          <w:szCs w:val="24"/>
        </w:rPr>
      </w:pPr>
      <w:r w:rsidRPr="00B80B27">
        <w:rPr>
          <w:rFonts w:ascii="Calibri" w:hAnsi="Calibri" w:cs="Calibri"/>
          <w:color w:val="000000"/>
          <w:sz w:val="24"/>
          <w:szCs w:val="24"/>
        </w:rPr>
        <w:t>supporting statements/evidence, outcomes, conclusion and action(s) taken.</w:t>
      </w:r>
    </w:p>
    <w:p w14:paraId="1158FBCE" w14:textId="77777777" w:rsidR="00827497" w:rsidRPr="00B80B27" w:rsidRDefault="00827497" w:rsidP="00827497">
      <w:pPr>
        <w:pStyle w:val="ListParagraph"/>
        <w:numPr>
          <w:ilvl w:val="0"/>
          <w:numId w:val="19"/>
        </w:numPr>
        <w:autoSpaceDE w:val="0"/>
        <w:autoSpaceDN w:val="0"/>
        <w:adjustRightInd w:val="0"/>
        <w:spacing w:after="120" w:line="240" w:lineRule="auto"/>
        <w:contextualSpacing w:val="0"/>
        <w:rPr>
          <w:rFonts w:ascii="Calibri" w:hAnsi="Calibri" w:cs="Calibri"/>
          <w:color w:val="000000"/>
          <w:sz w:val="24"/>
          <w:szCs w:val="24"/>
        </w:rPr>
      </w:pPr>
      <w:r w:rsidRPr="00B80B27">
        <w:rPr>
          <w:rFonts w:ascii="Calibri" w:hAnsi="Calibri" w:cs="Calibri"/>
          <w:color w:val="000000"/>
          <w:sz w:val="24"/>
          <w:szCs w:val="24"/>
        </w:rPr>
        <w:t>Actions taken will follow the “consequences” as laid out in our behaviour policy.</w:t>
      </w:r>
    </w:p>
    <w:p w14:paraId="1DC0B540" w14:textId="77777777" w:rsidR="00827497" w:rsidRPr="00B80B27" w:rsidRDefault="00827497" w:rsidP="00827497">
      <w:pPr>
        <w:pStyle w:val="ListParagraph"/>
        <w:numPr>
          <w:ilvl w:val="0"/>
          <w:numId w:val="19"/>
        </w:numPr>
        <w:autoSpaceDE w:val="0"/>
        <w:autoSpaceDN w:val="0"/>
        <w:adjustRightInd w:val="0"/>
        <w:spacing w:after="120" w:line="240" w:lineRule="auto"/>
        <w:contextualSpacing w:val="0"/>
        <w:rPr>
          <w:rFonts w:ascii="Calibri" w:hAnsi="Calibri" w:cs="Calibri"/>
          <w:color w:val="000000"/>
          <w:sz w:val="24"/>
          <w:szCs w:val="24"/>
        </w:rPr>
      </w:pPr>
      <w:r w:rsidRPr="00B80B27">
        <w:rPr>
          <w:rFonts w:ascii="Calibri" w:hAnsi="Calibri" w:cs="Calibri"/>
          <w:color w:val="000000"/>
          <w:sz w:val="24"/>
          <w:szCs w:val="24"/>
        </w:rPr>
        <w:t>For the pupils involved support will be given to help make them understand the nature of the incident and the implication of “bullying”. Support will be given to both the victim and perpetrator (see below).</w:t>
      </w:r>
    </w:p>
    <w:p w14:paraId="04F6208F" w14:textId="77777777" w:rsidR="00827497" w:rsidRPr="00B80B27" w:rsidRDefault="00827497" w:rsidP="00827497">
      <w:pPr>
        <w:pStyle w:val="ListParagraph"/>
        <w:numPr>
          <w:ilvl w:val="0"/>
          <w:numId w:val="19"/>
        </w:numPr>
        <w:autoSpaceDE w:val="0"/>
        <w:autoSpaceDN w:val="0"/>
        <w:adjustRightInd w:val="0"/>
        <w:spacing w:after="120" w:line="240" w:lineRule="auto"/>
        <w:contextualSpacing w:val="0"/>
        <w:rPr>
          <w:rFonts w:ascii="Calibri" w:hAnsi="Calibri" w:cs="Calibri"/>
          <w:color w:val="000000"/>
          <w:sz w:val="24"/>
          <w:szCs w:val="24"/>
        </w:rPr>
      </w:pPr>
      <w:r w:rsidRPr="00B80B27">
        <w:rPr>
          <w:rFonts w:ascii="Calibri" w:hAnsi="Calibri" w:cs="Calibri"/>
          <w:color w:val="000000"/>
          <w:sz w:val="24"/>
          <w:szCs w:val="24"/>
        </w:rPr>
        <w:t>A summary of the incident and resultant consequences will be added to the concerned pupil’s files.</w:t>
      </w:r>
    </w:p>
    <w:p w14:paraId="714BCC49" w14:textId="77777777" w:rsidR="00827497" w:rsidRPr="00B80B27" w:rsidRDefault="00827497" w:rsidP="00827497">
      <w:pPr>
        <w:pStyle w:val="ListParagraph"/>
        <w:numPr>
          <w:ilvl w:val="0"/>
          <w:numId w:val="19"/>
        </w:numPr>
        <w:autoSpaceDE w:val="0"/>
        <w:autoSpaceDN w:val="0"/>
        <w:adjustRightInd w:val="0"/>
        <w:spacing w:after="120" w:line="240" w:lineRule="auto"/>
        <w:contextualSpacing w:val="0"/>
        <w:rPr>
          <w:rFonts w:ascii="Calibri" w:hAnsi="Calibri" w:cs="Calibri"/>
          <w:color w:val="000000"/>
          <w:sz w:val="24"/>
          <w:szCs w:val="24"/>
        </w:rPr>
      </w:pPr>
      <w:r w:rsidRPr="00B80B27">
        <w:rPr>
          <w:rFonts w:ascii="Calibri" w:hAnsi="Calibri" w:cs="Calibri"/>
          <w:color w:val="000000"/>
          <w:sz w:val="24"/>
          <w:szCs w:val="24"/>
        </w:rPr>
        <w:t>Relevant senior staff, key workers and tutors will be identified to continue to monitor those involved with the incident and report any further potential concerns.</w:t>
      </w:r>
    </w:p>
    <w:p w14:paraId="22D87801" w14:textId="77777777" w:rsidR="00827497" w:rsidRPr="00B80B27" w:rsidRDefault="00827497" w:rsidP="00827497">
      <w:pPr>
        <w:autoSpaceDE w:val="0"/>
        <w:autoSpaceDN w:val="0"/>
        <w:adjustRightInd w:val="0"/>
        <w:spacing w:after="120" w:line="240" w:lineRule="auto"/>
        <w:rPr>
          <w:rFonts w:ascii="Calibri" w:hAnsi="Calibri" w:cs="Calibri"/>
          <w:color w:val="000000"/>
          <w:sz w:val="24"/>
          <w:szCs w:val="24"/>
        </w:rPr>
      </w:pPr>
    </w:p>
    <w:p w14:paraId="65807A14" w14:textId="77777777" w:rsidR="00827497" w:rsidRPr="00B80B27" w:rsidRDefault="00827497" w:rsidP="00871405">
      <w:pPr>
        <w:pStyle w:val="Heading2"/>
        <w:rPr>
          <w:rFonts w:eastAsiaTheme="minorHAnsi"/>
          <w:color w:val="000000"/>
        </w:rPr>
      </w:pPr>
      <w:r w:rsidRPr="00B80B27">
        <w:rPr>
          <w:rFonts w:eastAsiaTheme="minorHAnsi"/>
          <w:color w:val="000000"/>
        </w:rPr>
        <w:t xml:space="preserve"> </w:t>
      </w:r>
      <w:bookmarkStart w:id="51" w:name="_Toc211336555"/>
      <w:r w:rsidRPr="00B80B27">
        <w:t>Support for pupils who have been bullied or harassed.</w:t>
      </w:r>
      <w:bookmarkEnd w:id="51"/>
    </w:p>
    <w:p w14:paraId="0CD8488E" w14:textId="77777777" w:rsidR="00827497" w:rsidRPr="00B80B27" w:rsidRDefault="00827497" w:rsidP="00827497">
      <w:pPr>
        <w:pStyle w:val="ListParagraph"/>
        <w:numPr>
          <w:ilvl w:val="0"/>
          <w:numId w:val="20"/>
        </w:numPr>
        <w:autoSpaceDE w:val="0"/>
        <w:autoSpaceDN w:val="0"/>
        <w:adjustRightInd w:val="0"/>
        <w:spacing w:after="120" w:line="240" w:lineRule="auto"/>
        <w:contextualSpacing w:val="0"/>
        <w:rPr>
          <w:rFonts w:ascii="Calibri" w:hAnsi="Calibri" w:cs="Calibri"/>
          <w:color w:val="000000"/>
          <w:sz w:val="24"/>
          <w:szCs w:val="24"/>
        </w:rPr>
      </w:pPr>
      <w:r w:rsidRPr="00B80B27">
        <w:rPr>
          <w:rFonts w:ascii="Calibri" w:hAnsi="Calibri" w:cs="Calibri"/>
          <w:color w:val="000000"/>
          <w:sz w:val="24"/>
          <w:szCs w:val="24"/>
        </w:rPr>
        <w:t xml:space="preserve">Being offered an immediate opportunity to communicate their experience to an adult of their choice. </w:t>
      </w:r>
    </w:p>
    <w:p w14:paraId="606429A7" w14:textId="77777777" w:rsidR="00827497" w:rsidRPr="00B80B27" w:rsidRDefault="00827497" w:rsidP="00827497">
      <w:pPr>
        <w:pStyle w:val="ListParagraph"/>
        <w:numPr>
          <w:ilvl w:val="0"/>
          <w:numId w:val="20"/>
        </w:numPr>
        <w:autoSpaceDE w:val="0"/>
        <w:autoSpaceDN w:val="0"/>
        <w:adjustRightInd w:val="0"/>
        <w:spacing w:after="120" w:line="240" w:lineRule="auto"/>
        <w:contextualSpacing w:val="0"/>
        <w:rPr>
          <w:rFonts w:ascii="Calibri" w:hAnsi="Calibri" w:cs="Calibri"/>
          <w:color w:val="000000"/>
          <w:sz w:val="24"/>
          <w:szCs w:val="24"/>
        </w:rPr>
      </w:pPr>
      <w:r w:rsidRPr="00B80B27">
        <w:rPr>
          <w:rFonts w:ascii="Calibri" w:hAnsi="Calibri" w:cs="Calibri"/>
          <w:color w:val="000000"/>
          <w:sz w:val="24"/>
          <w:szCs w:val="24"/>
        </w:rPr>
        <w:t xml:space="preserve">Reassuring the pupil. </w:t>
      </w:r>
    </w:p>
    <w:p w14:paraId="7D9EE31A" w14:textId="77777777" w:rsidR="00827497" w:rsidRPr="00B80B27" w:rsidRDefault="00827497" w:rsidP="00827497">
      <w:pPr>
        <w:pStyle w:val="ListParagraph"/>
        <w:numPr>
          <w:ilvl w:val="0"/>
          <w:numId w:val="20"/>
        </w:numPr>
        <w:autoSpaceDE w:val="0"/>
        <w:autoSpaceDN w:val="0"/>
        <w:adjustRightInd w:val="0"/>
        <w:spacing w:after="120" w:line="240" w:lineRule="auto"/>
        <w:contextualSpacing w:val="0"/>
        <w:rPr>
          <w:rFonts w:ascii="Calibri" w:hAnsi="Calibri" w:cs="Calibri"/>
          <w:color w:val="000000"/>
          <w:sz w:val="24"/>
          <w:szCs w:val="24"/>
        </w:rPr>
      </w:pPr>
      <w:r w:rsidRPr="00B80B27">
        <w:rPr>
          <w:rFonts w:ascii="Calibri" w:hAnsi="Calibri" w:cs="Calibri"/>
          <w:color w:val="000000"/>
          <w:sz w:val="24"/>
          <w:szCs w:val="24"/>
        </w:rPr>
        <w:t>Offering support to the pupil either internally or accessing specialist support agencies on a 1:1 or small group basis.</w:t>
      </w:r>
    </w:p>
    <w:p w14:paraId="537B4AD0" w14:textId="77777777" w:rsidR="00827497" w:rsidRPr="00B80B27" w:rsidRDefault="00827497" w:rsidP="00827497">
      <w:pPr>
        <w:pStyle w:val="ListParagraph"/>
        <w:numPr>
          <w:ilvl w:val="0"/>
          <w:numId w:val="20"/>
        </w:numPr>
        <w:autoSpaceDE w:val="0"/>
        <w:autoSpaceDN w:val="0"/>
        <w:adjustRightInd w:val="0"/>
        <w:spacing w:after="120" w:line="240" w:lineRule="auto"/>
        <w:contextualSpacing w:val="0"/>
        <w:rPr>
          <w:rFonts w:ascii="Calibri" w:hAnsi="Calibri" w:cs="Calibri"/>
          <w:color w:val="000000"/>
          <w:sz w:val="24"/>
          <w:szCs w:val="24"/>
        </w:rPr>
      </w:pPr>
      <w:r w:rsidRPr="00B80B27">
        <w:rPr>
          <w:rFonts w:ascii="Calibri" w:hAnsi="Calibri" w:cs="Calibri"/>
          <w:color w:val="000000"/>
          <w:sz w:val="24"/>
          <w:szCs w:val="24"/>
        </w:rPr>
        <w:t>Restoring self-esteem and confidence.</w:t>
      </w:r>
    </w:p>
    <w:p w14:paraId="3BF1FCD5" w14:textId="77777777" w:rsidR="00827497" w:rsidRPr="00B80B27" w:rsidRDefault="00827497" w:rsidP="00827497">
      <w:pPr>
        <w:pStyle w:val="ListParagraph"/>
        <w:numPr>
          <w:ilvl w:val="0"/>
          <w:numId w:val="20"/>
        </w:numPr>
        <w:autoSpaceDE w:val="0"/>
        <w:autoSpaceDN w:val="0"/>
        <w:adjustRightInd w:val="0"/>
        <w:spacing w:after="120" w:line="240" w:lineRule="auto"/>
        <w:contextualSpacing w:val="0"/>
        <w:rPr>
          <w:rFonts w:ascii="Calibri" w:hAnsi="Calibri" w:cs="Calibri"/>
          <w:color w:val="000000"/>
          <w:sz w:val="24"/>
          <w:szCs w:val="24"/>
        </w:rPr>
      </w:pPr>
      <w:r w:rsidRPr="00B80B27">
        <w:rPr>
          <w:rFonts w:ascii="Calibri" w:hAnsi="Calibri" w:cs="Calibri"/>
          <w:color w:val="000000"/>
          <w:sz w:val="24"/>
          <w:szCs w:val="24"/>
        </w:rPr>
        <w:t>Providing the pupil with a “safe space” and feeling of security.</w:t>
      </w:r>
    </w:p>
    <w:p w14:paraId="4D7D471A" w14:textId="77777777" w:rsidR="00827497" w:rsidRPr="00B80B27" w:rsidRDefault="00827497" w:rsidP="00827497">
      <w:pPr>
        <w:autoSpaceDE w:val="0"/>
        <w:autoSpaceDN w:val="0"/>
        <w:adjustRightInd w:val="0"/>
        <w:spacing w:after="120" w:line="240" w:lineRule="auto"/>
        <w:rPr>
          <w:rFonts w:ascii="Calibri" w:hAnsi="Calibri" w:cs="Calibri"/>
          <w:color w:val="000000"/>
          <w:sz w:val="24"/>
          <w:szCs w:val="24"/>
        </w:rPr>
      </w:pPr>
    </w:p>
    <w:p w14:paraId="5A1D9479" w14:textId="77777777" w:rsidR="00827497" w:rsidRPr="00B80B27" w:rsidRDefault="00827497" w:rsidP="00871405">
      <w:pPr>
        <w:pStyle w:val="Heading2"/>
      </w:pPr>
      <w:bookmarkStart w:id="52" w:name="_Toc211336556"/>
      <w:r w:rsidRPr="00B80B27">
        <w:t>Support for pupils who have bullied or taken part in harassment.</w:t>
      </w:r>
      <w:bookmarkEnd w:id="52"/>
    </w:p>
    <w:p w14:paraId="3BD5D29B" w14:textId="77777777" w:rsidR="00827497" w:rsidRPr="00B80B27" w:rsidRDefault="00827497" w:rsidP="00827497">
      <w:pPr>
        <w:pStyle w:val="ListParagraph"/>
        <w:numPr>
          <w:ilvl w:val="0"/>
          <w:numId w:val="21"/>
        </w:numPr>
        <w:autoSpaceDE w:val="0"/>
        <w:autoSpaceDN w:val="0"/>
        <w:adjustRightInd w:val="0"/>
        <w:spacing w:after="120" w:line="240" w:lineRule="auto"/>
        <w:contextualSpacing w:val="0"/>
        <w:rPr>
          <w:rFonts w:ascii="Calibri" w:hAnsi="Calibri" w:cs="Calibri"/>
          <w:color w:val="000000"/>
          <w:sz w:val="24"/>
          <w:szCs w:val="24"/>
        </w:rPr>
      </w:pPr>
      <w:r w:rsidRPr="00B80B27">
        <w:rPr>
          <w:rFonts w:ascii="Calibri" w:hAnsi="Calibri" w:cs="Calibri"/>
          <w:color w:val="000000"/>
          <w:sz w:val="24"/>
          <w:szCs w:val="24"/>
        </w:rPr>
        <w:t>Discussing where possible what happened.</w:t>
      </w:r>
    </w:p>
    <w:p w14:paraId="14FD4653" w14:textId="77777777" w:rsidR="00827497" w:rsidRPr="00B80B27" w:rsidRDefault="00827497" w:rsidP="00827497">
      <w:pPr>
        <w:pStyle w:val="ListParagraph"/>
        <w:numPr>
          <w:ilvl w:val="0"/>
          <w:numId w:val="21"/>
        </w:numPr>
        <w:autoSpaceDE w:val="0"/>
        <w:autoSpaceDN w:val="0"/>
        <w:adjustRightInd w:val="0"/>
        <w:spacing w:after="120" w:line="240" w:lineRule="auto"/>
        <w:contextualSpacing w:val="0"/>
        <w:rPr>
          <w:rFonts w:ascii="Calibri" w:hAnsi="Calibri" w:cs="Calibri"/>
          <w:color w:val="000000"/>
          <w:sz w:val="24"/>
          <w:szCs w:val="24"/>
        </w:rPr>
      </w:pPr>
      <w:r w:rsidRPr="00B80B27">
        <w:rPr>
          <w:rFonts w:ascii="Calibri" w:hAnsi="Calibri" w:cs="Calibri"/>
          <w:color w:val="000000"/>
          <w:sz w:val="24"/>
          <w:szCs w:val="24"/>
        </w:rPr>
        <w:lastRenderedPageBreak/>
        <w:t xml:space="preserve">Discovering why the pupil became involved. </w:t>
      </w:r>
    </w:p>
    <w:p w14:paraId="537F929A" w14:textId="77777777" w:rsidR="00827497" w:rsidRPr="00B80B27" w:rsidRDefault="00827497" w:rsidP="00827497">
      <w:pPr>
        <w:pStyle w:val="ListParagraph"/>
        <w:numPr>
          <w:ilvl w:val="0"/>
          <w:numId w:val="21"/>
        </w:numPr>
        <w:autoSpaceDE w:val="0"/>
        <w:autoSpaceDN w:val="0"/>
        <w:adjustRightInd w:val="0"/>
        <w:spacing w:after="120" w:line="240" w:lineRule="auto"/>
        <w:contextualSpacing w:val="0"/>
        <w:rPr>
          <w:rFonts w:ascii="Calibri" w:hAnsi="Calibri" w:cs="Calibri"/>
          <w:color w:val="000000"/>
          <w:sz w:val="24"/>
          <w:szCs w:val="24"/>
        </w:rPr>
      </w:pPr>
      <w:r w:rsidRPr="00B80B27">
        <w:rPr>
          <w:rFonts w:ascii="Calibri" w:hAnsi="Calibri" w:cs="Calibri"/>
          <w:color w:val="000000"/>
          <w:sz w:val="24"/>
          <w:szCs w:val="24"/>
        </w:rPr>
        <w:t>Establishing (where possible due to level of understanding) with the pupil the wrongdoing and the need for change in behaviour.</w:t>
      </w:r>
    </w:p>
    <w:p w14:paraId="6027FD7A" w14:textId="77777777" w:rsidR="00827497" w:rsidRPr="00B80B27" w:rsidRDefault="00827497" w:rsidP="00827497">
      <w:pPr>
        <w:pStyle w:val="ListParagraph"/>
        <w:numPr>
          <w:ilvl w:val="0"/>
          <w:numId w:val="21"/>
        </w:numPr>
        <w:autoSpaceDE w:val="0"/>
        <w:autoSpaceDN w:val="0"/>
        <w:adjustRightInd w:val="0"/>
        <w:spacing w:after="120" w:line="240" w:lineRule="auto"/>
        <w:contextualSpacing w:val="0"/>
        <w:rPr>
          <w:rFonts w:ascii="Calibri" w:hAnsi="Calibri" w:cs="Calibri"/>
          <w:color w:val="000000"/>
          <w:sz w:val="24"/>
          <w:szCs w:val="24"/>
        </w:rPr>
      </w:pPr>
      <w:r w:rsidRPr="00B80B27">
        <w:rPr>
          <w:rFonts w:ascii="Calibri" w:hAnsi="Calibri" w:cs="Calibri"/>
          <w:color w:val="000000"/>
          <w:sz w:val="24"/>
          <w:szCs w:val="24"/>
        </w:rPr>
        <w:t>Offering support to the pupil either internally or accessing specialist support agencies.</w:t>
      </w:r>
    </w:p>
    <w:p w14:paraId="793421DC" w14:textId="77777777" w:rsidR="00827497" w:rsidRPr="00B80B27" w:rsidRDefault="00827497" w:rsidP="00827497">
      <w:pPr>
        <w:pStyle w:val="NoSpacing"/>
        <w:numPr>
          <w:ilvl w:val="0"/>
          <w:numId w:val="21"/>
        </w:numPr>
        <w:spacing w:after="120"/>
        <w:rPr>
          <w:rFonts w:ascii="Calibri" w:hAnsi="Calibri" w:cs="Calibri"/>
          <w:sz w:val="24"/>
          <w:szCs w:val="24"/>
        </w:rPr>
      </w:pPr>
      <w:r w:rsidRPr="00B80B27">
        <w:rPr>
          <w:rFonts w:ascii="Calibri" w:hAnsi="Calibri" w:cs="Calibri"/>
          <w:color w:val="000000" w:themeColor="text1"/>
          <w:sz w:val="24"/>
          <w:szCs w:val="24"/>
        </w:rPr>
        <w:t>Informing appropriate concerned parties e.g., residential care staff, education staff and parents/carers to help change the attitude/behaviour of the pupil where this is possible.</w:t>
      </w:r>
    </w:p>
    <w:p w14:paraId="6003EE61" w14:textId="77777777" w:rsidR="00827497" w:rsidRPr="00B80B27" w:rsidRDefault="00827497" w:rsidP="00827497">
      <w:pPr>
        <w:pStyle w:val="NoSpacing"/>
        <w:spacing w:after="120"/>
        <w:rPr>
          <w:rFonts w:ascii="Calibri" w:hAnsi="Calibri" w:cs="Calibri"/>
          <w:color w:val="000000"/>
          <w:sz w:val="24"/>
          <w:szCs w:val="24"/>
        </w:rPr>
      </w:pPr>
    </w:p>
    <w:p w14:paraId="11DCEA04" w14:textId="77777777" w:rsidR="00827497" w:rsidRPr="00B80B27" w:rsidRDefault="00827497" w:rsidP="00871405">
      <w:pPr>
        <w:pStyle w:val="Heading2"/>
      </w:pPr>
      <w:bookmarkStart w:id="53" w:name="_Toc211336557"/>
      <w:r w:rsidRPr="00B80B27">
        <w:t>Potential signs of being bullied or harassed.</w:t>
      </w:r>
      <w:bookmarkEnd w:id="53"/>
    </w:p>
    <w:p w14:paraId="630A48B5" w14:textId="77777777" w:rsidR="00827497" w:rsidRPr="00B80B27" w:rsidRDefault="00827497" w:rsidP="00871405">
      <w:pPr>
        <w:pStyle w:val="ListParagraph"/>
        <w:numPr>
          <w:ilvl w:val="0"/>
          <w:numId w:val="21"/>
        </w:numPr>
        <w:autoSpaceDE w:val="0"/>
        <w:autoSpaceDN w:val="0"/>
        <w:adjustRightInd w:val="0"/>
        <w:spacing w:after="0" w:line="240" w:lineRule="auto"/>
        <w:ind w:left="714" w:hanging="357"/>
        <w:contextualSpacing w:val="0"/>
        <w:rPr>
          <w:rFonts w:ascii="Calibri" w:hAnsi="Calibri" w:cs="Calibri"/>
          <w:color w:val="000000"/>
          <w:sz w:val="24"/>
          <w:szCs w:val="24"/>
        </w:rPr>
      </w:pPr>
      <w:r w:rsidRPr="00B80B27">
        <w:rPr>
          <w:rFonts w:ascii="Calibri" w:hAnsi="Calibri" w:cs="Calibri"/>
          <w:color w:val="000000"/>
          <w:sz w:val="24"/>
          <w:szCs w:val="24"/>
        </w:rPr>
        <w:t>Is frightened of walking to or from other parts of the school.</w:t>
      </w:r>
    </w:p>
    <w:p w14:paraId="1C943CDF" w14:textId="77777777" w:rsidR="00827497" w:rsidRPr="00B80B27" w:rsidRDefault="00827497" w:rsidP="00871405">
      <w:pPr>
        <w:pStyle w:val="ListParagraph"/>
        <w:numPr>
          <w:ilvl w:val="0"/>
          <w:numId w:val="21"/>
        </w:numPr>
        <w:autoSpaceDE w:val="0"/>
        <w:autoSpaceDN w:val="0"/>
        <w:adjustRightInd w:val="0"/>
        <w:spacing w:after="0" w:line="240" w:lineRule="auto"/>
        <w:ind w:left="714" w:hanging="357"/>
        <w:contextualSpacing w:val="0"/>
        <w:rPr>
          <w:rFonts w:ascii="Calibri" w:hAnsi="Calibri" w:cs="Calibri"/>
          <w:color w:val="000000"/>
          <w:sz w:val="24"/>
          <w:szCs w:val="24"/>
        </w:rPr>
      </w:pPr>
      <w:r w:rsidRPr="00B80B27">
        <w:rPr>
          <w:rFonts w:ascii="Calibri" w:hAnsi="Calibri" w:cs="Calibri"/>
          <w:color w:val="000000"/>
          <w:sz w:val="24"/>
          <w:szCs w:val="24"/>
        </w:rPr>
        <w:t>Changes his/her usual routine.</w:t>
      </w:r>
    </w:p>
    <w:p w14:paraId="7DEFE6D0" w14:textId="77777777" w:rsidR="00827497" w:rsidRPr="00B80B27" w:rsidRDefault="00827497" w:rsidP="00871405">
      <w:pPr>
        <w:pStyle w:val="ListParagraph"/>
        <w:numPr>
          <w:ilvl w:val="0"/>
          <w:numId w:val="21"/>
        </w:numPr>
        <w:autoSpaceDE w:val="0"/>
        <w:autoSpaceDN w:val="0"/>
        <w:adjustRightInd w:val="0"/>
        <w:spacing w:after="0" w:line="240" w:lineRule="auto"/>
        <w:ind w:left="714" w:hanging="357"/>
        <w:contextualSpacing w:val="0"/>
        <w:rPr>
          <w:rFonts w:ascii="Calibri" w:hAnsi="Calibri" w:cs="Calibri"/>
          <w:color w:val="000000"/>
          <w:sz w:val="24"/>
          <w:szCs w:val="24"/>
        </w:rPr>
      </w:pPr>
      <w:r w:rsidRPr="00B80B27">
        <w:rPr>
          <w:rFonts w:ascii="Calibri" w:hAnsi="Calibri" w:cs="Calibri"/>
          <w:color w:val="000000"/>
          <w:sz w:val="24"/>
          <w:szCs w:val="24"/>
        </w:rPr>
        <w:t>Is unwilling to go to specific areas of the school.</w:t>
      </w:r>
    </w:p>
    <w:p w14:paraId="7776B56A" w14:textId="77777777" w:rsidR="00827497" w:rsidRPr="00B80B27" w:rsidRDefault="00827497" w:rsidP="00871405">
      <w:pPr>
        <w:pStyle w:val="ListParagraph"/>
        <w:numPr>
          <w:ilvl w:val="0"/>
          <w:numId w:val="21"/>
        </w:numPr>
        <w:autoSpaceDE w:val="0"/>
        <w:autoSpaceDN w:val="0"/>
        <w:adjustRightInd w:val="0"/>
        <w:spacing w:after="0" w:line="240" w:lineRule="auto"/>
        <w:ind w:left="714" w:hanging="357"/>
        <w:contextualSpacing w:val="0"/>
        <w:rPr>
          <w:rFonts w:ascii="Calibri" w:hAnsi="Calibri" w:cs="Calibri"/>
          <w:color w:val="000000"/>
          <w:sz w:val="24"/>
          <w:szCs w:val="24"/>
        </w:rPr>
      </w:pPr>
      <w:r w:rsidRPr="00B80B27">
        <w:rPr>
          <w:rFonts w:ascii="Calibri" w:hAnsi="Calibri" w:cs="Calibri"/>
          <w:color w:val="000000"/>
          <w:sz w:val="24"/>
          <w:szCs w:val="24"/>
        </w:rPr>
        <w:t>Begins to not attend teaching sessions.</w:t>
      </w:r>
    </w:p>
    <w:p w14:paraId="201AAD74" w14:textId="77777777" w:rsidR="00827497" w:rsidRPr="00B80B27" w:rsidRDefault="00827497" w:rsidP="00871405">
      <w:pPr>
        <w:pStyle w:val="ListParagraph"/>
        <w:numPr>
          <w:ilvl w:val="0"/>
          <w:numId w:val="21"/>
        </w:numPr>
        <w:autoSpaceDE w:val="0"/>
        <w:autoSpaceDN w:val="0"/>
        <w:adjustRightInd w:val="0"/>
        <w:spacing w:after="0" w:line="240" w:lineRule="auto"/>
        <w:ind w:left="714" w:hanging="357"/>
        <w:contextualSpacing w:val="0"/>
        <w:rPr>
          <w:rFonts w:ascii="Calibri" w:hAnsi="Calibri" w:cs="Calibri"/>
          <w:color w:val="000000"/>
          <w:sz w:val="24"/>
          <w:szCs w:val="24"/>
        </w:rPr>
      </w:pPr>
      <w:r w:rsidRPr="00B80B27">
        <w:rPr>
          <w:rFonts w:ascii="Calibri" w:hAnsi="Calibri" w:cs="Calibri"/>
          <w:color w:val="000000"/>
          <w:sz w:val="24"/>
          <w:szCs w:val="24"/>
        </w:rPr>
        <w:t xml:space="preserve">Runs away. </w:t>
      </w:r>
    </w:p>
    <w:p w14:paraId="3A7CFE0D" w14:textId="77777777" w:rsidR="00827497" w:rsidRPr="00B80B27" w:rsidRDefault="00827497" w:rsidP="00871405">
      <w:pPr>
        <w:pStyle w:val="ListParagraph"/>
        <w:numPr>
          <w:ilvl w:val="0"/>
          <w:numId w:val="21"/>
        </w:numPr>
        <w:autoSpaceDE w:val="0"/>
        <w:autoSpaceDN w:val="0"/>
        <w:adjustRightInd w:val="0"/>
        <w:spacing w:after="0" w:line="240" w:lineRule="auto"/>
        <w:ind w:left="714" w:hanging="357"/>
        <w:contextualSpacing w:val="0"/>
        <w:rPr>
          <w:rFonts w:ascii="Calibri" w:hAnsi="Calibri" w:cs="Calibri"/>
          <w:color w:val="000000"/>
          <w:sz w:val="24"/>
          <w:szCs w:val="24"/>
        </w:rPr>
      </w:pPr>
      <w:r w:rsidRPr="00B80B27">
        <w:rPr>
          <w:rFonts w:ascii="Calibri" w:hAnsi="Calibri" w:cs="Calibri"/>
          <w:color w:val="000000"/>
          <w:sz w:val="24"/>
          <w:szCs w:val="24"/>
        </w:rPr>
        <w:t>Says he/she is feeling unwell e.g., stomach aches.</w:t>
      </w:r>
    </w:p>
    <w:p w14:paraId="682B1A6D" w14:textId="77777777" w:rsidR="00827497" w:rsidRPr="00B80B27" w:rsidRDefault="00827497" w:rsidP="00871405">
      <w:pPr>
        <w:pStyle w:val="ListParagraph"/>
        <w:numPr>
          <w:ilvl w:val="0"/>
          <w:numId w:val="21"/>
        </w:numPr>
        <w:autoSpaceDE w:val="0"/>
        <w:autoSpaceDN w:val="0"/>
        <w:adjustRightInd w:val="0"/>
        <w:spacing w:after="0" w:line="240" w:lineRule="auto"/>
        <w:ind w:left="714" w:hanging="357"/>
        <w:contextualSpacing w:val="0"/>
        <w:rPr>
          <w:rFonts w:ascii="Calibri" w:hAnsi="Calibri" w:cs="Calibri"/>
          <w:color w:val="000000"/>
          <w:sz w:val="24"/>
          <w:szCs w:val="24"/>
        </w:rPr>
      </w:pPr>
      <w:r w:rsidRPr="00B80B27">
        <w:rPr>
          <w:rFonts w:ascii="Calibri" w:hAnsi="Calibri" w:cs="Calibri"/>
          <w:color w:val="000000"/>
          <w:sz w:val="24"/>
          <w:szCs w:val="24"/>
        </w:rPr>
        <w:t xml:space="preserve">Becomes withdrawn, anxious, or lacking in confidence. </w:t>
      </w:r>
    </w:p>
    <w:p w14:paraId="58A1C267" w14:textId="77777777" w:rsidR="00827497" w:rsidRPr="00B80B27" w:rsidRDefault="00827497" w:rsidP="00871405">
      <w:pPr>
        <w:pStyle w:val="ListParagraph"/>
        <w:numPr>
          <w:ilvl w:val="0"/>
          <w:numId w:val="21"/>
        </w:numPr>
        <w:autoSpaceDE w:val="0"/>
        <w:autoSpaceDN w:val="0"/>
        <w:adjustRightInd w:val="0"/>
        <w:spacing w:after="0" w:line="240" w:lineRule="auto"/>
        <w:ind w:left="714" w:hanging="357"/>
        <w:contextualSpacing w:val="0"/>
        <w:rPr>
          <w:rFonts w:ascii="Calibri" w:hAnsi="Calibri" w:cs="Calibri"/>
          <w:color w:val="000000"/>
          <w:sz w:val="24"/>
          <w:szCs w:val="24"/>
        </w:rPr>
      </w:pPr>
      <w:r w:rsidRPr="00B80B27">
        <w:rPr>
          <w:rFonts w:ascii="Calibri" w:hAnsi="Calibri" w:cs="Calibri"/>
          <w:color w:val="000000"/>
          <w:sz w:val="24"/>
          <w:szCs w:val="24"/>
        </w:rPr>
        <w:t xml:space="preserve">Starts stammering. </w:t>
      </w:r>
    </w:p>
    <w:p w14:paraId="50ABDE75" w14:textId="77777777" w:rsidR="00827497" w:rsidRPr="00B80B27" w:rsidRDefault="00827497" w:rsidP="00871405">
      <w:pPr>
        <w:pStyle w:val="ListParagraph"/>
        <w:numPr>
          <w:ilvl w:val="0"/>
          <w:numId w:val="21"/>
        </w:numPr>
        <w:autoSpaceDE w:val="0"/>
        <w:autoSpaceDN w:val="0"/>
        <w:adjustRightInd w:val="0"/>
        <w:spacing w:after="0" w:line="240" w:lineRule="auto"/>
        <w:ind w:left="714" w:hanging="357"/>
        <w:contextualSpacing w:val="0"/>
        <w:rPr>
          <w:rFonts w:ascii="Calibri" w:hAnsi="Calibri" w:cs="Calibri"/>
          <w:color w:val="000000"/>
          <w:sz w:val="24"/>
          <w:szCs w:val="24"/>
        </w:rPr>
      </w:pPr>
      <w:r w:rsidRPr="00B80B27">
        <w:rPr>
          <w:rFonts w:ascii="Calibri" w:hAnsi="Calibri" w:cs="Calibri"/>
          <w:color w:val="000000"/>
          <w:sz w:val="24"/>
          <w:szCs w:val="24"/>
        </w:rPr>
        <w:t xml:space="preserve">Attempts or threatens suicide. </w:t>
      </w:r>
    </w:p>
    <w:p w14:paraId="6C81FDB3" w14:textId="77777777" w:rsidR="00827497" w:rsidRPr="00B80B27" w:rsidRDefault="00827497" w:rsidP="00871405">
      <w:pPr>
        <w:pStyle w:val="ListParagraph"/>
        <w:numPr>
          <w:ilvl w:val="0"/>
          <w:numId w:val="21"/>
        </w:numPr>
        <w:autoSpaceDE w:val="0"/>
        <w:autoSpaceDN w:val="0"/>
        <w:adjustRightInd w:val="0"/>
        <w:spacing w:after="0" w:line="240" w:lineRule="auto"/>
        <w:ind w:left="714" w:hanging="357"/>
        <w:contextualSpacing w:val="0"/>
        <w:rPr>
          <w:rFonts w:ascii="Calibri" w:hAnsi="Calibri" w:cs="Calibri"/>
          <w:color w:val="000000"/>
          <w:sz w:val="24"/>
          <w:szCs w:val="24"/>
        </w:rPr>
      </w:pPr>
      <w:r w:rsidRPr="00B80B27">
        <w:rPr>
          <w:rFonts w:ascii="Calibri" w:hAnsi="Calibri" w:cs="Calibri"/>
          <w:color w:val="000000"/>
          <w:sz w:val="24"/>
          <w:szCs w:val="24"/>
        </w:rPr>
        <w:t xml:space="preserve">Cries themselves to sleep at night or has nightmares. </w:t>
      </w:r>
    </w:p>
    <w:p w14:paraId="51EEBC01" w14:textId="77777777" w:rsidR="00827497" w:rsidRPr="00B80B27" w:rsidRDefault="00827497" w:rsidP="00871405">
      <w:pPr>
        <w:pStyle w:val="ListParagraph"/>
        <w:numPr>
          <w:ilvl w:val="0"/>
          <w:numId w:val="21"/>
        </w:numPr>
        <w:autoSpaceDE w:val="0"/>
        <w:autoSpaceDN w:val="0"/>
        <w:adjustRightInd w:val="0"/>
        <w:spacing w:after="0" w:line="240" w:lineRule="auto"/>
        <w:ind w:left="714" w:hanging="357"/>
        <w:contextualSpacing w:val="0"/>
        <w:rPr>
          <w:rFonts w:ascii="Calibri" w:hAnsi="Calibri" w:cs="Calibri"/>
          <w:color w:val="000000"/>
          <w:sz w:val="24"/>
          <w:szCs w:val="24"/>
        </w:rPr>
      </w:pPr>
      <w:r w:rsidRPr="00B80B27">
        <w:rPr>
          <w:rFonts w:ascii="Calibri" w:hAnsi="Calibri" w:cs="Calibri"/>
          <w:color w:val="000000"/>
          <w:sz w:val="24"/>
          <w:szCs w:val="24"/>
        </w:rPr>
        <w:t xml:space="preserve">Feels ill in the morning.  </w:t>
      </w:r>
    </w:p>
    <w:p w14:paraId="4EAF557E" w14:textId="77777777" w:rsidR="00827497" w:rsidRPr="00B80B27" w:rsidRDefault="00827497" w:rsidP="00871405">
      <w:pPr>
        <w:pStyle w:val="ListParagraph"/>
        <w:numPr>
          <w:ilvl w:val="0"/>
          <w:numId w:val="21"/>
        </w:numPr>
        <w:autoSpaceDE w:val="0"/>
        <w:autoSpaceDN w:val="0"/>
        <w:adjustRightInd w:val="0"/>
        <w:spacing w:after="0" w:line="240" w:lineRule="auto"/>
        <w:ind w:left="714" w:hanging="357"/>
        <w:contextualSpacing w:val="0"/>
        <w:rPr>
          <w:rFonts w:ascii="Calibri" w:hAnsi="Calibri" w:cs="Calibri"/>
          <w:color w:val="000000"/>
          <w:sz w:val="24"/>
          <w:szCs w:val="24"/>
        </w:rPr>
      </w:pPr>
      <w:r w:rsidRPr="00B80B27">
        <w:rPr>
          <w:rFonts w:ascii="Calibri" w:hAnsi="Calibri" w:cs="Calibri"/>
          <w:color w:val="000000"/>
          <w:sz w:val="24"/>
          <w:szCs w:val="24"/>
        </w:rPr>
        <w:t>Has possessions which are damaged or " go missing".</w:t>
      </w:r>
    </w:p>
    <w:p w14:paraId="376FA887" w14:textId="77777777" w:rsidR="00827497" w:rsidRPr="00B80B27" w:rsidRDefault="00827497" w:rsidP="00871405">
      <w:pPr>
        <w:pStyle w:val="ListParagraph"/>
        <w:numPr>
          <w:ilvl w:val="0"/>
          <w:numId w:val="21"/>
        </w:numPr>
        <w:autoSpaceDE w:val="0"/>
        <w:autoSpaceDN w:val="0"/>
        <w:adjustRightInd w:val="0"/>
        <w:spacing w:after="0" w:line="240" w:lineRule="auto"/>
        <w:ind w:left="714" w:hanging="357"/>
        <w:contextualSpacing w:val="0"/>
        <w:rPr>
          <w:rFonts w:ascii="Calibri" w:hAnsi="Calibri" w:cs="Calibri"/>
          <w:color w:val="000000"/>
          <w:sz w:val="24"/>
          <w:szCs w:val="24"/>
        </w:rPr>
      </w:pPr>
      <w:r w:rsidRPr="00B80B27">
        <w:rPr>
          <w:rFonts w:ascii="Calibri" w:hAnsi="Calibri" w:cs="Calibri"/>
          <w:color w:val="000000"/>
          <w:sz w:val="24"/>
          <w:szCs w:val="24"/>
        </w:rPr>
        <w:t xml:space="preserve">Asks for money or starts stealing money (to pay bully). </w:t>
      </w:r>
    </w:p>
    <w:p w14:paraId="51A11025" w14:textId="77777777" w:rsidR="00827497" w:rsidRPr="00B80B27" w:rsidRDefault="00827497" w:rsidP="00871405">
      <w:pPr>
        <w:pStyle w:val="ListParagraph"/>
        <w:numPr>
          <w:ilvl w:val="0"/>
          <w:numId w:val="21"/>
        </w:numPr>
        <w:autoSpaceDE w:val="0"/>
        <w:autoSpaceDN w:val="0"/>
        <w:adjustRightInd w:val="0"/>
        <w:spacing w:after="0" w:line="240" w:lineRule="auto"/>
        <w:ind w:left="714" w:hanging="357"/>
        <w:contextualSpacing w:val="0"/>
        <w:rPr>
          <w:rFonts w:ascii="Calibri" w:hAnsi="Calibri" w:cs="Calibri"/>
          <w:color w:val="000000"/>
          <w:sz w:val="24"/>
          <w:szCs w:val="24"/>
        </w:rPr>
      </w:pPr>
      <w:r w:rsidRPr="00B80B27">
        <w:rPr>
          <w:rFonts w:ascii="Calibri" w:hAnsi="Calibri" w:cs="Calibri"/>
          <w:color w:val="000000"/>
          <w:sz w:val="24"/>
          <w:szCs w:val="24"/>
        </w:rPr>
        <w:t xml:space="preserve">Has monies continually "lost". </w:t>
      </w:r>
    </w:p>
    <w:p w14:paraId="2AF531C3" w14:textId="77777777" w:rsidR="00827497" w:rsidRPr="00B80B27" w:rsidRDefault="00827497" w:rsidP="00871405">
      <w:pPr>
        <w:pStyle w:val="ListParagraph"/>
        <w:numPr>
          <w:ilvl w:val="0"/>
          <w:numId w:val="21"/>
        </w:numPr>
        <w:autoSpaceDE w:val="0"/>
        <w:autoSpaceDN w:val="0"/>
        <w:adjustRightInd w:val="0"/>
        <w:spacing w:after="0" w:line="240" w:lineRule="auto"/>
        <w:ind w:left="714" w:hanging="357"/>
        <w:contextualSpacing w:val="0"/>
        <w:rPr>
          <w:rFonts w:ascii="Calibri" w:hAnsi="Calibri" w:cs="Calibri"/>
          <w:color w:val="000000"/>
          <w:sz w:val="24"/>
          <w:szCs w:val="24"/>
        </w:rPr>
      </w:pPr>
      <w:r w:rsidRPr="00B80B27">
        <w:rPr>
          <w:rFonts w:ascii="Calibri" w:hAnsi="Calibri" w:cs="Calibri"/>
          <w:color w:val="000000"/>
          <w:sz w:val="24"/>
          <w:szCs w:val="24"/>
        </w:rPr>
        <w:t xml:space="preserve">Has unexplained cuts or bruises. </w:t>
      </w:r>
    </w:p>
    <w:p w14:paraId="1B82C2E9" w14:textId="77777777" w:rsidR="00827497" w:rsidRPr="00B80B27" w:rsidRDefault="00827497" w:rsidP="00871405">
      <w:pPr>
        <w:pStyle w:val="ListParagraph"/>
        <w:numPr>
          <w:ilvl w:val="0"/>
          <w:numId w:val="21"/>
        </w:numPr>
        <w:autoSpaceDE w:val="0"/>
        <w:autoSpaceDN w:val="0"/>
        <w:adjustRightInd w:val="0"/>
        <w:spacing w:after="0" w:line="240" w:lineRule="auto"/>
        <w:ind w:left="714" w:hanging="357"/>
        <w:contextualSpacing w:val="0"/>
        <w:rPr>
          <w:rFonts w:ascii="Calibri" w:hAnsi="Calibri" w:cs="Calibri"/>
          <w:color w:val="000000"/>
          <w:sz w:val="24"/>
          <w:szCs w:val="24"/>
        </w:rPr>
      </w:pPr>
      <w:r w:rsidRPr="00B80B27">
        <w:rPr>
          <w:rFonts w:ascii="Calibri" w:hAnsi="Calibri" w:cs="Calibri"/>
          <w:color w:val="000000"/>
          <w:sz w:val="24"/>
          <w:szCs w:val="24"/>
        </w:rPr>
        <w:t xml:space="preserve">Becomes aggressive, disruptive or unreasonable. </w:t>
      </w:r>
    </w:p>
    <w:p w14:paraId="027C198C" w14:textId="77777777" w:rsidR="00827497" w:rsidRPr="00B80B27" w:rsidRDefault="00827497" w:rsidP="00871405">
      <w:pPr>
        <w:pStyle w:val="ListParagraph"/>
        <w:numPr>
          <w:ilvl w:val="0"/>
          <w:numId w:val="21"/>
        </w:numPr>
        <w:autoSpaceDE w:val="0"/>
        <w:autoSpaceDN w:val="0"/>
        <w:adjustRightInd w:val="0"/>
        <w:spacing w:after="0" w:line="240" w:lineRule="auto"/>
        <w:ind w:left="714" w:hanging="357"/>
        <w:contextualSpacing w:val="0"/>
        <w:rPr>
          <w:rFonts w:ascii="Calibri" w:hAnsi="Calibri" w:cs="Calibri"/>
          <w:color w:val="000000"/>
          <w:sz w:val="24"/>
          <w:szCs w:val="24"/>
        </w:rPr>
      </w:pPr>
      <w:r w:rsidRPr="00B80B27">
        <w:rPr>
          <w:rFonts w:ascii="Calibri" w:hAnsi="Calibri" w:cs="Calibri"/>
          <w:color w:val="000000"/>
          <w:sz w:val="24"/>
          <w:szCs w:val="24"/>
        </w:rPr>
        <w:t xml:space="preserve">Is bullying other children or siblings. </w:t>
      </w:r>
    </w:p>
    <w:p w14:paraId="6DECCC79" w14:textId="77777777" w:rsidR="00827497" w:rsidRPr="00B80B27" w:rsidRDefault="00827497" w:rsidP="00871405">
      <w:pPr>
        <w:pStyle w:val="ListParagraph"/>
        <w:numPr>
          <w:ilvl w:val="0"/>
          <w:numId w:val="21"/>
        </w:numPr>
        <w:autoSpaceDE w:val="0"/>
        <w:autoSpaceDN w:val="0"/>
        <w:adjustRightInd w:val="0"/>
        <w:spacing w:after="0" w:line="240" w:lineRule="auto"/>
        <w:ind w:left="714" w:hanging="357"/>
        <w:contextualSpacing w:val="0"/>
        <w:rPr>
          <w:rFonts w:ascii="Calibri" w:hAnsi="Calibri" w:cs="Calibri"/>
          <w:color w:val="000000"/>
          <w:sz w:val="24"/>
          <w:szCs w:val="24"/>
        </w:rPr>
      </w:pPr>
      <w:r w:rsidRPr="00B80B27">
        <w:rPr>
          <w:rFonts w:ascii="Calibri" w:hAnsi="Calibri" w:cs="Calibri"/>
          <w:color w:val="000000"/>
          <w:sz w:val="24"/>
          <w:szCs w:val="24"/>
        </w:rPr>
        <w:t xml:space="preserve">Stops eating. </w:t>
      </w:r>
    </w:p>
    <w:p w14:paraId="306D3C24" w14:textId="77777777" w:rsidR="00827497" w:rsidRPr="00B80B27" w:rsidRDefault="00827497" w:rsidP="00871405">
      <w:pPr>
        <w:pStyle w:val="ListParagraph"/>
        <w:numPr>
          <w:ilvl w:val="0"/>
          <w:numId w:val="21"/>
        </w:numPr>
        <w:autoSpaceDE w:val="0"/>
        <w:autoSpaceDN w:val="0"/>
        <w:adjustRightInd w:val="0"/>
        <w:spacing w:after="0" w:line="240" w:lineRule="auto"/>
        <w:ind w:left="714" w:hanging="357"/>
        <w:contextualSpacing w:val="0"/>
        <w:rPr>
          <w:rFonts w:ascii="Calibri" w:hAnsi="Calibri" w:cs="Calibri"/>
          <w:color w:val="000000"/>
          <w:sz w:val="24"/>
          <w:szCs w:val="24"/>
        </w:rPr>
      </w:pPr>
      <w:r w:rsidRPr="00B80B27">
        <w:rPr>
          <w:rFonts w:ascii="Calibri" w:hAnsi="Calibri" w:cs="Calibri"/>
          <w:color w:val="000000"/>
          <w:sz w:val="24"/>
          <w:szCs w:val="24"/>
        </w:rPr>
        <w:t xml:space="preserve">Is frightened to communicate what's wrong.  </w:t>
      </w:r>
    </w:p>
    <w:p w14:paraId="69A8F722" w14:textId="77777777" w:rsidR="00827497" w:rsidRPr="00B80B27" w:rsidRDefault="00827497" w:rsidP="00871405">
      <w:pPr>
        <w:pStyle w:val="ListParagraph"/>
        <w:numPr>
          <w:ilvl w:val="0"/>
          <w:numId w:val="21"/>
        </w:numPr>
        <w:autoSpaceDE w:val="0"/>
        <w:autoSpaceDN w:val="0"/>
        <w:adjustRightInd w:val="0"/>
        <w:spacing w:after="0" w:line="240" w:lineRule="auto"/>
        <w:ind w:left="714" w:hanging="357"/>
        <w:contextualSpacing w:val="0"/>
        <w:rPr>
          <w:rFonts w:ascii="Calibri" w:hAnsi="Calibri" w:cs="Calibri"/>
          <w:color w:val="000000"/>
          <w:sz w:val="24"/>
          <w:szCs w:val="24"/>
        </w:rPr>
      </w:pPr>
      <w:r w:rsidRPr="00B80B27">
        <w:rPr>
          <w:rFonts w:ascii="Calibri" w:hAnsi="Calibri" w:cs="Calibri"/>
          <w:color w:val="000000"/>
          <w:sz w:val="24"/>
          <w:szCs w:val="24"/>
        </w:rPr>
        <w:t>Is afraid to use the internet or mobile phone.</w:t>
      </w:r>
    </w:p>
    <w:p w14:paraId="121DCD30" w14:textId="77777777" w:rsidR="00827497" w:rsidRPr="00B80B27" w:rsidRDefault="00827497" w:rsidP="00871405">
      <w:pPr>
        <w:pStyle w:val="ListParagraph"/>
        <w:numPr>
          <w:ilvl w:val="0"/>
          <w:numId w:val="21"/>
        </w:numPr>
        <w:autoSpaceDE w:val="0"/>
        <w:autoSpaceDN w:val="0"/>
        <w:adjustRightInd w:val="0"/>
        <w:spacing w:after="0" w:line="240" w:lineRule="auto"/>
        <w:ind w:left="714" w:hanging="357"/>
        <w:contextualSpacing w:val="0"/>
        <w:rPr>
          <w:rFonts w:ascii="Calibri" w:hAnsi="Calibri" w:cs="Calibri"/>
          <w:color w:val="000000"/>
          <w:sz w:val="24"/>
          <w:szCs w:val="24"/>
        </w:rPr>
      </w:pPr>
      <w:r w:rsidRPr="00B80B27">
        <w:rPr>
          <w:rFonts w:ascii="Calibri" w:hAnsi="Calibri" w:cs="Calibri"/>
          <w:color w:val="000000"/>
          <w:sz w:val="24"/>
          <w:szCs w:val="24"/>
        </w:rPr>
        <w:t xml:space="preserve">Is nervous &amp; jumpy when a cyber message is received. </w:t>
      </w:r>
    </w:p>
    <w:p w14:paraId="1C556B41" w14:textId="77777777" w:rsidR="00827497" w:rsidRPr="00B80B27" w:rsidRDefault="00827497" w:rsidP="00871405">
      <w:pPr>
        <w:pStyle w:val="ListParagraph"/>
        <w:numPr>
          <w:ilvl w:val="0"/>
          <w:numId w:val="21"/>
        </w:numPr>
        <w:autoSpaceDE w:val="0"/>
        <w:autoSpaceDN w:val="0"/>
        <w:adjustRightInd w:val="0"/>
        <w:spacing w:after="0" w:line="240" w:lineRule="auto"/>
        <w:ind w:left="714" w:hanging="357"/>
        <w:contextualSpacing w:val="0"/>
        <w:rPr>
          <w:rFonts w:ascii="Calibri" w:hAnsi="Calibri" w:cs="Calibri"/>
          <w:color w:val="000000"/>
          <w:sz w:val="24"/>
          <w:szCs w:val="24"/>
        </w:rPr>
      </w:pPr>
      <w:r w:rsidRPr="00B80B27">
        <w:rPr>
          <w:rFonts w:ascii="Calibri" w:hAnsi="Calibri" w:cs="Calibri"/>
          <w:color w:val="000000"/>
          <w:sz w:val="24"/>
          <w:szCs w:val="24"/>
        </w:rPr>
        <w:t xml:space="preserve">Clingier to family and friends. </w:t>
      </w:r>
    </w:p>
    <w:p w14:paraId="140054AA" w14:textId="77777777" w:rsidR="00827497" w:rsidRPr="00B80B27" w:rsidRDefault="00827497" w:rsidP="00827497">
      <w:pPr>
        <w:pStyle w:val="NoSpacing"/>
        <w:spacing w:after="120"/>
        <w:rPr>
          <w:rFonts w:ascii="Calibri" w:hAnsi="Calibri" w:cs="Calibri"/>
          <w:color w:val="000000"/>
          <w:sz w:val="24"/>
          <w:szCs w:val="24"/>
        </w:rPr>
      </w:pPr>
    </w:p>
    <w:p w14:paraId="6BBCAC23" w14:textId="77777777" w:rsidR="00827497" w:rsidRPr="00B80B27" w:rsidRDefault="00827497" w:rsidP="00827497">
      <w:pPr>
        <w:pStyle w:val="NoSpacing"/>
        <w:spacing w:after="120"/>
        <w:rPr>
          <w:rFonts w:ascii="Calibri" w:hAnsi="Calibri" w:cs="Calibri"/>
          <w:sz w:val="24"/>
          <w:szCs w:val="24"/>
        </w:rPr>
      </w:pPr>
      <w:r w:rsidRPr="00B80B27">
        <w:rPr>
          <w:rFonts w:ascii="Calibri" w:hAnsi="Calibri" w:cs="Calibri"/>
          <w:color w:val="000000" w:themeColor="text1"/>
          <w:sz w:val="24"/>
          <w:szCs w:val="24"/>
        </w:rPr>
        <w:t>These signs and behaviours could indicate other problems, but bullying should also be considered a possibility and should be investigated.</w:t>
      </w:r>
    </w:p>
    <w:p w14:paraId="4024A543" w14:textId="77777777" w:rsidR="00827497" w:rsidRPr="00B80B27" w:rsidRDefault="00827497" w:rsidP="00827497">
      <w:pPr>
        <w:pStyle w:val="NoSpacing"/>
        <w:spacing w:after="120"/>
        <w:rPr>
          <w:rFonts w:ascii="Calibri" w:hAnsi="Calibri" w:cs="Calibri"/>
          <w:b/>
          <w:sz w:val="24"/>
          <w:szCs w:val="24"/>
        </w:rPr>
      </w:pPr>
    </w:p>
    <w:p w14:paraId="58E4E091" w14:textId="77777777" w:rsidR="00827497" w:rsidRPr="00B80B27" w:rsidRDefault="00827497" w:rsidP="00871405">
      <w:pPr>
        <w:pStyle w:val="Heading2"/>
      </w:pPr>
      <w:bookmarkStart w:id="54" w:name="_Toc211336558"/>
      <w:r w:rsidRPr="00B80B27">
        <w:t>Cyberbullying</w:t>
      </w:r>
      <w:bookmarkEnd w:id="54"/>
    </w:p>
    <w:p w14:paraId="0003C360" w14:textId="028AAEFC" w:rsidR="00827497" w:rsidRDefault="00827497" w:rsidP="00827497">
      <w:pPr>
        <w:pStyle w:val="NoSpacing"/>
        <w:spacing w:after="120"/>
        <w:rPr>
          <w:rFonts w:ascii="Calibri" w:hAnsi="Calibri" w:cs="Calibri"/>
          <w:sz w:val="24"/>
          <w:szCs w:val="24"/>
        </w:rPr>
      </w:pPr>
      <w:r w:rsidRPr="00B80B27">
        <w:rPr>
          <w:rFonts w:ascii="Calibri" w:hAnsi="Calibri" w:cs="Calibri"/>
          <w:color w:val="000000" w:themeColor="text1"/>
          <w:sz w:val="24"/>
          <w:szCs w:val="24"/>
        </w:rPr>
        <w:t xml:space="preserve">Misusing technology (particularly the internet which includes social networking sites and mobile phones), to deliberately upset/hurt, humiliate someone (includes the misuse of associated technology, i.e. – camera/mobile phone/video etc). Cyber bullying can be an </w:t>
      </w:r>
      <w:r w:rsidRPr="00B80B27">
        <w:rPr>
          <w:rFonts w:ascii="Calibri" w:hAnsi="Calibri" w:cs="Calibri"/>
          <w:color w:val="000000" w:themeColor="text1"/>
          <w:sz w:val="24"/>
          <w:szCs w:val="24"/>
        </w:rPr>
        <w:lastRenderedPageBreak/>
        <w:t>extension of face-to-face bullying with technology providing the bully with another route to harass their target.</w:t>
      </w:r>
    </w:p>
    <w:p w14:paraId="2D3A72CC" w14:textId="77777777" w:rsidR="00871405" w:rsidRPr="00871405" w:rsidRDefault="00871405" w:rsidP="00827497">
      <w:pPr>
        <w:pStyle w:val="NoSpacing"/>
        <w:spacing w:after="120"/>
        <w:rPr>
          <w:rFonts w:ascii="Calibri" w:hAnsi="Calibri" w:cs="Calibri"/>
          <w:sz w:val="24"/>
          <w:szCs w:val="24"/>
        </w:rPr>
      </w:pPr>
    </w:p>
    <w:p w14:paraId="2B6AF452" w14:textId="77777777" w:rsidR="00827497" w:rsidRPr="00B80B27" w:rsidRDefault="00827497" w:rsidP="00827497">
      <w:pPr>
        <w:pStyle w:val="NoSpacing"/>
        <w:spacing w:after="120"/>
        <w:rPr>
          <w:rFonts w:ascii="Calibri" w:hAnsi="Calibri" w:cs="Calibri"/>
          <w:sz w:val="24"/>
          <w:szCs w:val="24"/>
        </w:rPr>
      </w:pPr>
      <w:r w:rsidRPr="00B80B27">
        <w:rPr>
          <w:rFonts w:ascii="Calibri" w:hAnsi="Calibri" w:cs="Calibri"/>
          <w:sz w:val="24"/>
          <w:szCs w:val="24"/>
        </w:rPr>
        <w:t>Where cyberbullying is suspected Witham Prospect School will:</w:t>
      </w:r>
    </w:p>
    <w:p w14:paraId="412BBB57" w14:textId="77777777" w:rsidR="00827497" w:rsidRPr="00B80B27" w:rsidRDefault="00827497" w:rsidP="00827497">
      <w:pPr>
        <w:pStyle w:val="NoSpacing"/>
        <w:numPr>
          <w:ilvl w:val="0"/>
          <w:numId w:val="22"/>
        </w:numPr>
        <w:spacing w:after="120"/>
        <w:rPr>
          <w:rFonts w:ascii="Calibri" w:hAnsi="Calibri" w:cs="Calibri"/>
          <w:sz w:val="24"/>
          <w:szCs w:val="24"/>
        </w:rPr>
      </w:pPr>
      <w:r w:rsidRPr="00B80B27">
        <w:rPr>
          <w:rFonts w:ascii="Calibri" w:hAnsi="Calibri" w:cs="Calibri"/>
          <w:sz w:val="24"/>
          <w:szCs w:val="24"/>
        </w:rPr>
        <w:t xml:space="preserve">Act as soon as an incident has been reported or identified and follow the anti-bullying policy. </w:t>
      </w:r>
    </w:p>
    <w:p w14:paraId="45BEE032" w14:textId="77777777" w:rsidR="00827497" w:rsidRPr="00B80B27" w:rsidRDefault="00827497" w:rsidP="00827497">
      <w:pPr>
        <w:pStyle w:val="NoSpacing"/>
        <w:numPr>
          <w:ilvl w:val="0"/>
          <w:numId w:val="22"/>
        </w:numPr>
        <w:spacing w:after="120"/>
        <w:rPr>
          <w:rFonts w:ascii="Calibri" w:hAnsi="Calibri" w:cs="Calibri"/>
          <w:sz w:val="24"/>
          <w:szCs w:val="24"/>
        </w:rPr>
      </w:pPr>
      <w:r w:rsidRPr="00B80B27">
        <w:rPr>
          <w:rFonts w:ascii="Calibri" w:hAnsi="Calibri" w:cs="Calibri"/>
          <w:sz w:val="24"/>
          <w:szCs w:val="24"/>
        </w:rPr>
        <w:t xml:space="preserve">Provide appropriate support for the person who has been cyberbullied and work with the person who has carried out the bullying to ensure that it does not happen again. </w:t>
      </w:r>
    </w:p>
    <w:p w14:paraId="46ABA964" w14:textId="77777777" w:rsidR="00827497" w:rsidRPr="00B80B27" w:rsidRDefault="00827497" w:rsidP="00827497">
      <w:pPr>
        <w:pStyle w:val="NoSpacing"/>
        <w:numPr>
          <w:ilvl w:val="0"/>
          <w:numId w:val="22"/>
        </w:numPr>
        <w:spacing w:after="120"/>
        <w:rPr>
          <w:rFonts w:ascii="Calibri" w:hAnsi="Calibri" w:cs="Calibri"/>
          <w:sz w:val="24"/>
          <w:szCs w:val="24"/>
        </w:rPr>
      </w:pPr>
      <w:r w:rsidRPr="00B80B27">
        <w:rPr>
          <w:rFonts w:ascii="Calibri" w:hAnsi="Calibri" w:cs="Calibri"/>
          <w:sz w:val="24"/>
          <w:szCs w:val="24"/>
        </w:rPr>
        <w:t>Support the person being bullied to keep any evidence (screenshots) of the bullying activity to assist any investigation.</w:t>
      </w:r>
    </w:p>
    <w:p w14:paraId="428E4941" w14:textId="77777777" w:rsidR="00827497" w:rsidRPr="00B80B27" w:rsidRDefault="00827497" w:rsidP="00827497">
      <w:pPr>
        <w:pStyle w:val="NoSpacing"/>
        <w:numPr>
          <w:ilvl w:val="0"/>
          <w:numId w:val="22"/>
        </w:numPr>
        <w:spacing w:after="120"/>
        <w:rPr>
          <w:rFonts w:ascii="Calibri" w:hAnsi="Calibri" w:cs="Calibri"/>
          <w:sz w:val="24"/>
          <w:szCs w:val="24"/>
        </w:rPr>
      </w:pPr>
      <w:r w:rsidRPr="00B80B27">
        <w:rPr>
          <w:rFonts w:ascii="Calibri" w:hAnsi="Calibri" w:cs="Calibri"/>
          <w:sz w:val="24"/>
          <w:szCs w:val="24"/>
        </w:rPr>
        <w:t xml:space="preserve">Take all available steps where possible to identify the person responsible. This may include: </w:t>
      </w:r>
    </w:p>
    <w:p w14:paraId="679D19FA" w14:textId="77777777" w:rsidR="00827497" w:rsidRPr="00B80B27" w:rsidRDefault="00827497" w:rsidP="00827497">
      <w:pPr>
        <w:pStyle w:val="NoSpacing"/>
        <w:numPr>
          <w:ilvl w:val="1"/>
          <w:numId w:val="22"/>
        </w:numPr>
        <w:spacing w:after="120"/>
        <w:rPr>
          <w:rFonts w:ascii="Calibri" w:hAnsi="Calibri" w:cs="Calibri"/>
          <w:sz w:val="24"/>
          <w:szCs w:val="24"/>
        </w:rPr>
      </w:pPr>
      <w:r w:rsidRPr="00B80B27">
        <w:rPr>
          <w:rFonts w:ascii="Calibri" w:hAnsi="Calibri" w:cs="Calibri"/>
          <w:sz w:val="24"/>
          <w:szCs w:val="24"/>
        </w:rPr>
        <w:t>Looking at use of the school systems.</w:t>
      </w:r>
    </w:p>
    <w:p w14:paraId="10FA8415" w14:textId="77777777" w:rsidR="00827497" w:rsidRPr="00B80B27" w:rsidRDefault="00827497" w:rsidP="00827497">
      <w:pPr>
        <w:pStyle w:val="NoSpacing"/>
        <w:numPr>
          <w:ilvl w:val="1"/>
          <w:numId w:val="22"/>
        </w:numPr>
        <w:spacing w:after="120"/>
        <w:rPr>
          <w:rFonts w:ascii="Calibri" w:hAnsi="Calibri" w:cs="Calibri"/>
          <w:sz w:val="24"/>
          <w:szCs w:val="24"/>
        </w:rPr>
      </w:pPr>
      <w:r w:rsidRPr="00B80B27">
        <w:rPr>
          <w:rFonts w:ascii="Calibri" w:hAnsi="Calibri" w:cs="Calibri"/>
          <w:sz w:val="24"/>
          <w:szCs w:val="24"/>
        </w:rPr>
        <w:t xml:space="preserve">Identifying and interviewing possible witnesses. </w:t>
      </w:r>
    </w:p>
    <w:p w14:paraId="75A9E18F" w14:textId="77777777" w:rsidR="00827497" w:rsidRPr="00B80B27" w:rsidRDefault="00827497" w:rsidP="00827497">
      <w:pPr>
        <w:pStyle w:val="NoSpacing"/>
        <w:numPr>
          <w:ilvl w:val="1"/>
          <w:numId w:val="22"/>
        </w:numPr>
        <w:spacing w:after="120"/>
        <w:rPr>
          <w:rFonts w:ascii="Calibri" w:hAnsi="Calibri" w:cs="Calibri"/>
          <w:sz w:val="24"/>
          <w:szCs w:val="24"/>
        </w:rPr>
      </w:pPr>
      <w:r w:rsidRPr="00B80B27">
        <w:rPr>
          <w:rFonts w:ascii="Calibri" w:hAnsi="Calibri" w:cs="Calibri"/>
          <w:sz w:val="24"/>
          <w:szCs w:val="24"/>
        </w:rPr>
        <w:t>Contacting the service provider and the police, if necessary.</w:t>
      </w:r>
    </w:p>
    <w:p w14:paraId="113F132D" w14:textId="77777777" w:rsidR="00827497" w:rsidRPr="00B80B27" w:rsidRDefault="00827497" w:rsidP="00827497">
      <w:pPr>
        <w:pStyle w:val="NoSpacing"/>
        <w:numPr>
          <w:ilvl w:val="0"/>
          <w:numId w:val="23"/>
        </w:numPr>
        <w:spacing w:after="120"/>
        <w:rPr>
          <w:rFonts w:ascii="Calibri" w:hAnsi="Calibri" w:cs="Calibri"/>
          <w:sz w:val="24"/>
          <w:szCs w:val="24"/>
        </w:rPr>
      </w:pPr>
      <w:r w:rsidRPr="00B80B27">
        <w:rPr>
          <w:rFonts w:ascii="Calibri" w:hAnsi="Calibri" w:cs="Calibri"/>
          <w:sz w:val="24"/>
          <w:szCs w:val="24"/>
        </w:rPr>
        <w:t xml:space="preserve">Work with the individuals and online service providers to prevent the incident from spreading and assist in removing offensive or upsetting material from circulation. This may include: </w:t>
      </w:r>
    </w:p>
    <w:p w14:paraId="3BCF724D" w14:textId="77777777" w:rsidR="00827497" w:rsidRPr="00B80B27" w:rsidRDefault="00827497" w:rsidP="00827497">
      <w:pPr>
        <w:pStyle w:val="NoSpacing"/>
        <w:numPr>
          <w:ilvl w:val="1"/>
          <w:numId w:val="23"/>
        </w:numPr>
        <w:spacing w:after="120"/>
        <w:rPr>
          <w:rFonts w:ascii="Calibri" w:hAnsi="Calibri" w:cs="Calibri"/>
          <w:sz w:val="24"/>
          <w:szCs w:val="24"/>
        </w:rPr>
      </w:pPr>
      <w:r w:rsidRPr="00B80B27">
        <w:rPr>
          <w:rFonts w:ascii="Calibri" w:hAnsi="Calibri" w:cs="Calibri"/>
          <w:sz w:val="24"/>
          <w:szCs w:val="24"/>
        </w:rPr>
        <w:t xml:space="preserve">Support reports to a service provider to remove content if those involved are unable to be identified or if those involved refuse to or are unable to delete content. </w:t>
      </w:r>
    </w:p>
    <w:p w14:paraId="2060BC5B" w14:textId="77777777" w:rsidR="00827497" w:rsidRPr="00B80B27" w:rsidRDefault="00827497" w:rsidP="00827497">
      <w:pPr>
        <w:pStyle w:val="NoSpacing"/>
        <w:numPr>
          <w:ilvl w:val="1"/>
          <w:numId w:val="23"/>
        </w:numPr>
        <w:spacing w:after="120"/>
        <w:rPr>
          <w:rFonts w:ascii="Calibri" w:hAnsi="Calibri" w:cs="Calibri"/>
          <w:sz w:val="24"/>
          <w:szCs w:val="24"/>
        </w:rPr>
      </w:pPr>
      <w:r w:rsidRPr="00B80B27">
        <w:rPr>
          <w:rFonts w:ascii="Calibri" w:hAnsi="Calibri" w:cs="Calibri"/>
          <w:sz w:val="24"/>
          <w:szCs w:val="24"/>
        </w:rPr>
        <w:t xml:space="preserve">Confiscating and search pupils’ electronic devices, such as IPad, communication device, mobile phone, in accordance with the law and also the school searching and confiscation policy. </w:t>
      </w:r>
    </w:p>
    <w:p w14:paraId="3A26B45E" w14:textId="77777777" w:rsidR="00827497" w:rsidRPr="00B80B27" w:rsidRDefault="00827497" w:rsidP="00827497">
      <w:pPr>
        <w:pStyle w:val="NoSpacing"/>
        <w:numPr>
          <w:ilvl w:val="1"/>
          <w:numId w:val="23"/>
        </w:numPr>
        <w:spacing w:after="120"/>
        <w:rPr>
          <w:rFonts w:ascii="Calibri" w:hAnsi="Calibri" w:cs="Calibri"/>
          <w:sz w:val="24"/>
          <w:szCs w:val="24"/>
        </w:rPr>
      </w:pPr>
      <w:r w:rsidRPr="00B80B27">
        <w:rPr>
          <w:rFonts w:ascii="Calibri" w:hAnsi="Calibri" w:cs="Calibri"/>
          <w:sz w:val="24"/>
          <w:szCs w:val="24"/>
        </w:rPr>
        <w:t xml:space="preserve">Requesting the deletion of locally held content and content posted online if they contravene school behavioural policies. </w:t>
      </w:r>
    </w:p>
    <w:p w14:paraId="79E254A9" w14:textId="77777777" w:rsidR="00827497" w:rsidRPr="00B80B27" w:rsidRDefault="00827497" w:rsidP="00827497">
      <w:pPr>
        <w:pStyle w:val="NoSpacing"/>
        <w:numPr>
          <w:ilvl w:val="0"/>
          <w:numId w:val="23"/>
        </w:numPr>
        <w:spacing w:after="120"/>
        <w:rPr>
          <w:rFonts w:ascii="Calibri" w:hAnsi="Calibri" w:cs="Calibri"/>
          <w:sz w:val="24"/>
          <w:szCs w:val="24"/>
        </w:rPr>
      </w:pPr>
      <w:r w:rsidRPr="00B80B27">
        <w:rPr>
          <w:rFonts w:ascii="Calibri" w:hAnsi="Calibri" w:cs="Calibri"/>
          <w:sz w:val="24"/>
          <w:szCs w:val="24"/>
        </w:rPr>
        <w:t xml:space="preserve">Ensure that consequences are applied to the person responsible for the cyberbullying; the school will take steps to change the attitude and behaviour of the bully, as well as ensuring access to any additional help that they may need. </w:t>
      </w:r>
    </w:p>
    <w:p w14:paraId="7AD6C16A" w14:textId="77777777" w:rsidR="00827497" w:rsidRPr="00B80B27" w:rsidRDefault="00827497" w:rsidP="00827497">
      <w:pPr>
        <w:pStyle w:val="NoSpacing"/>
        <w:numPr>
          <w:ilvl w:val="0"/>
          <w:numId w:val="23"/>
        </w:numPr>
        <w:spacing w:after="120"/>
        <w:rPr>
          <w:rFonts w:ascii="Calibri" w:hAnsi="Calibri" w:cs="Calibri"/>
          <w:sz w:val="24"/>
          <w:szCs w:val="24"/>
        </w:rPr>
      </w:pPr>
      <w:r w:rsidRPr="00B80B27">
        <w:rPr>
          <w:rFonts w:ascii="Calibri" w:hAnsi="Calibri" w:cs="Calibri"/>
          <w:sz w:val="24"/>
          <w:szCs w:val="24"/>
        </w:rPr>
        <w:t xml:space="preserve">Inform the police if a criminal offence has been committed. </w:t>
      </w:r>
    </w:p>
    <w:p w14:paraId="1BC7009D" w14:textId="77777777" w:rsidR="00827497" w:rsidRPr="00B80B27" w:rsidRDefault="00827497" w:rsidP="00827497">
      <w:pPr>
        <w:pStyle w:val="NoSpacing"/>
        <w:numPr>
          <w:ilvl w:val="0"/>
          <w:numId w:val="23"/>
        </w:numPr>
        <w:spacing w:after="120"/>
        <w:rPr>
          <w:rFonts w:ascii="Calibri" w:hAnsi="Calibri" w:cs="Calibri"/>
          <w:sz w:val="24"/>
          <w:szCs w:val="24"/>
        </w:rPr>
      </w:pPr>
      <w:r w:rsidRPr="00B80B27">
        <w:rPr>
          <w:rFonts w:ascii="Calibri" w:hAnsi="Calibri" w:cs="Calibri"/>
          <w:sz w:val="24"/>
          <w:szCs w:val="24"/>
        </w:rPr>
        <w:t xml:space="preserve">Provide information to staff and pupils regarding steps they can take to protect themselves online. This may include: </w:t>
      </w:r>
    </w:p>
    <w:p w14:paraId="3C6F3950" w14:textId="77777777" w:rsidR="00827497" w:rsidRPr="00B80B27" w:rsidRDefault="00827497" w:rsidP="00827497">
      <w:pPr>
        <w:pStyle w:val="NoSpacing"/>
        <w:numPr>
          <w:ilvl w:val="1"/>
          <w:numId w:val="23"/>
        </w:numPr>
        <w:spacing w:after="120"/>
        <w:rPr>
          <w:rFonts w:ascii="Calibri" w:hAnsi="Calibri" w:cs="Calibri"/>
          <w:sz w:val="24"/>
          <w:szCs w:val="24"/>
        </w:rPr>
      </w:pPr>
      <w:r w:rsidRPr="00B80B27">
        <w:rPr>
          <w:rFonts w:ascii="Calibri" w:hAnsi="Calibri" w:cs="Calibri"/>
          <w:sz w:val="24"/>
          <w:szCs w:val="24"/>
        </w:rPr>
        <w:t xml:space="preserve">Advising those targeted not to retaliate or reply. </w:t>
      </w:r>
    </w:p>
    <w:p w14:paraId="11F68756" w14:textId="77777777" w:rsidR="00827497" w:rsidRPr="00B80B27" w:rsidRDefault="00827497" w:rsidP="00827497">
      <w:pPr>
        <w:pStyle w:val="NoSpacing"/>
        <w:numPr>
          <w:ilvl w:val="1"/>
          <w:numId w:val="23"/>
        </w:numPr>
        <w:spacing w:after="120"/>
        <w:rPr>
          <w:rFonts w:ascii="Calibri" w:hAnsi="Calibri" w:cs="Calibri"/>
          <w:sz w:val="24"/>
          <w:szCs w:val="24"/>
        </w:rPr>
      </w:pPr>
      <w:r w:rsidRPr="00B80B27">
        <w:rPr>
          <w:rFonts w:ascii="Calibri" w:hAnsi="Calibri" w:cs="Calibri"/>
          <w:sz w:val="24"/>
          <w:szCs w:val="24"/>
        </w:rPr>
        <w:t xml:space="preserve">Providing advice on blocking or removing people from contact lists. </w:t>
      </w:r>
    </w:p>
    <w:p w14:paraId="39B2967B" w14:textId="77777777" w:rsidR="00827497" w:rsidRPr="00B80B27" w:rsidRDefault="00827497" w:rsidP="00827497">
      <w:pPr>
        <w:pStyle w:val="NoSpacing"/>
        <w:numPr>
          <w:ilvl w:val="1"/>
          <w:numId w:val="23"/>
        </w:numPr>
        <w:spacing w:after="120"/>
        <w:rPr>
          <w:rFonts w:ascii="Calibri" w:hAnsi="Calibri" w:cs="Calibri"/>
          <w:sz w:val="24"/>
          <w:szCs w:val="24"/>
        </w:rPr>
      </w:pPr>
      <w:r w:rsidRPr="00B80B27">
        <w:rPr>
          <w:rFonts w:ascii="Calibri" w:hAnsi="Calibri" w:cs="Calibri"/>
          <w:sz w:val="24"/>
          <w:szCs w:val="24"/>
        </w:rPr>
        <w:t xml:space="preserve">Helping those involved to think carefully about what private information they may have in the public domain. </w:t>
      </w:r>
    </w:p>
    <w:p w14:paraId="278052BF" w14:textId="77777777" w:rsidR="00827497" w:rsidRPr="00B80B27" w:rsidRDefault="00827497" w:rsidP="00787147">
      <w:pPr>
        <w:pStyle w:val="Heading1"/>
      </w:pPr>
      <w:bookmarkStart w:id="55" w:name="_Toc211336559"/>
      <w:r w:rsidRPr="00B80B27">
        <w:lastRenderedPageBreak/>
        <w:t>Appendix A</w:t>
      </w:r>
      <w:bookmarkEnd w:id="55"/>
    </w:p>
    <w:p w14:paraId="00F325C8" w14:textId="77777777" w:rsidR="00827497" w:rsidRPr="00B80B27" w:rsidRDefault="00827497" w:rsidP="00827497">
      <w:pPr>
        <w:pStyle w:val="NoSpacing"/>
        <w:spacing w:after="120"/>
        <w:rPr>
          <w:rFonts w:ascii="Calibri" w:hAnsi="Calibri" w:cs="Calibri"/>
          <w:sz w:val="24"/>
          <w:szCs w:val="24"/>
        </w:rPr>
      </w:pPr>
      <w:r w:rsidRPr="00B80B27">
        <w:rPr>
          <w:rFonts w:ascii="Calibri" w:hAnsi="Calibri" w:cs="Calibri"/>
          <w:sz w:val="24"/>
          <w:szCs w:val="24"/>
        </w:rPr>
        <w:t>Further sources of information, taken from DFE Preventing and tackling bullying: July 2017</w:t>
      </w:r>
    </w:p>
    <w:p w14:paraId="0AFD2C92" w14:textId="77777777" w:rsidR="00827497" w:rsidRPr="00B80B27" w:rsidRDefault="00827497" w:rsidP="00827497">
      <w:pPr>
        <w:pStyle w:val="NoSpacing"/>
        <w:spacing w:after="120"/>
        <w:rPr>
          <w:rFonts w:ascii="Calibri" w:hAnsi="Calibri" w:cs="Calibri"/>
          <w:sz w:val="24"/>
          <w:szCs w:val="24"/>
        </w:rPr>
      </w:pPr>
    </w:p>
    <w:p w14:paraId="2DA39863" w14:textId="77777777" w:rsidR="00827497" w:rsidRPr="00B80B27" w:rsidRDefault="00827497" w:rsidP="00787147">
      <w:pPr>
        <w:pStyle w:val="Heading2"/>
        <w:rPr>
          <w:color w:val="000000"/>
        </w:rPr>
      </w:pPr>
      <w:bookmarkStart w:id="56" w:name="_Toc211336560"/>
      <w:r w:rsidRPr="00B80B27">
        <w:t>Specialist organisations</w:t>
      </w:r>
      <w:bookmarkEnd w:id="56"/>
      <w:r w:rsidRPr="00B80B27">
        <w:t xml:space="preserve"> </w:t>
      </w:r>
    </w:p>
    <w:p w14:paraId="10092330" w14:textId="7B7D8E03" w:rsidR="00827497" w:rsidRPr="00B80B27" w:rsidRDefault="00827497" w:rsidP="00787147">
      <w:pPr>
        <w:pStyle w:val="NoSpacing"/>
        <w:spacing w:after="240"/>
        <w:rPr>
          <w:rFonts w:ascii="Calibri" w:hAnsi="Calibri" w:cs="Calibri"/>
          <w:color w:val="000000"/>
          <w:sz w:val="24"/>
          <w:szCs w:val="24"/>
        </w:rPr>
      </w:pPr>
      <w:r w:rsidRPr="00B80B27">
        <w:rPr>
          <w:rFonts w:ascii="Calibri" w:hAnsi="Calibri" w:cs="Calibri"/>
          <w:color w:val="000000" w:themeColor="text1"/>
          <w:sz w:val="24"/>
          <w:szCs w:val="24"/>
        </w:rPr>
        <w:t xml:space="preserve">The following organisations provide support for schools and parents dealing with specific bullying issues including the social, mental or emotional affects caused by bullying. </w:t>
      </w:r>
    </w:p>
    <w:p w14:paraId="499791B9" w14:textId="77777777" w:rsidR="00827497" w:rsidRPr="00B80B27" w:rsidRDefault="00827497" w:rsidP="00787147">
      <w:pPr>
        <w:pStyle w:val="NoSpacing"/>
        <w:spacing w:after="240"/>
        <w:rPr>
          <w:rFonts w:ascii="Calibri" w:hAnsi="Calibri" w:cs="Calibri"/>
          <w:color w:val="000000"/>
          <w:sz w:val="24"/>
          <w:szCs w:val="24"/>
        </w:rPr>
      </w:pPr>
      <w:r w:rsidRPr="00796F76">
        <w:rPr>
          <w:rFonts w:ascii="Calibri" w:hAnsi="Calibri" w:cs="Calibri"/>
          <w:b/>
          <w:bCs/>
          <w:color w:val="000000" w:themeColor="text1"/>
          <w:sz w:val="24"/>
          <w:szCs w:val="24"/>
        </w:rPr>
        <w:t>The Anti-Bullying Alliance (ABA):</w:t>
      </w:r>
      <w:r w:rsidRPr="00B80B27">
        <w:rPr>
          <w:rFonts w:ascii="Calibri" w:hAnsi="Calibri" w:cs="Calibri"/>
          <w:color w:val="000000" w:themeColor="text1"/>
          <w:sz w:val="24"/>
          <w:szCs w:val="24"/>
        </w:rPr>
        <w:t xml:space="preserve"> Founded in 2002 by NSPCC and National Children's Bureau, the Anti-Bullying Alliance ABA) brings together over 100 organisations into one network to develop and share good practice across the whole range of bullying issues. </w:t>
      </w:r>
    </w:p>
    <w:p w14:paraId="5C277878" w14:textId="1F2D3CD4" w:rsidR="00827497" w:rsidRPr="00B80B27" w:rsidRDefault="00827497" w:rsidP="00787147">
      <w:pPr>
        <w:pStyle w:val="NoSpacing"/>
        <w:spacing w:after="240"/>
        <w:rPr>
          <w:rFonts w:ascii="Calibri" w:hAnsi="Calibri" w:cs="Calibri"/>
          <w:color w:val="000000"/>
          <w:sz w:val="24"/>
          <w:szCs w:val="24"/>
        </w:rPr>
      </w:pPr>
      <w:r w:rsidRPr="00B80B27">
        <w:rPr>
          <w:rFonts w:ascii="Calibri" w:hAnsi="Calibri" w:cs="Calibri"/>
          <w:color w:val="000000"/>
          <w:sz w:val="24"/>
          <w:szCs w:val="24"/>
        </w:rPr>
        <w:t>The ABA has also put together a fact sheet outlining the range of support that is available to schools and young people from the anti-bullying sector which can be accessed here.</w:t>
      </w:r>
    </w:p>
    <w:p w14:paraId="11A3548E" w14:textId="356D6EB7" w:rsidR="00827497" w:rsidRPr="00B80B27" w:rsidRDefault="00827497" w:rsidP="00787147">
      <w:pPr>
        <w:pStyle w:val="NoSpacing"/>
        <w:spacing w:after="240"/>
        <w:rPr>
          <w:rFonts w:ascii="Calibri" w:hAnsi="Calibri" w:cs="Calibri"/>
          <w:color w:val="000000"/>
          <w:sz w:val="24"/>
          <w:szCs w:val="24"/>
        </w:rPr>
      </w:pPr>
      <w:r w:rsidRPr="00796F76">
        <w:rPr>
          <w:rFonts w:ascii="Calibri" w:hAnsi="Calibri" w:cs="Calibri"/>
          <w:b/>
          <w:bCs/>
          <w:color w:val="000000" w:themeColor="text1"/>
          <w:sz w:val="24"/>
          <w:szCs w:val="24"/>
        </w:rPr>
        <w:t>The Diana Award:</w:t>
      </w:r>
      <w:r w:rsidRPr="00B80B27">
        <w:rPr>
          <w:rFonts w:ascii="Calibri" w:hAnsi="Calibri" w:cs="Calibri"/>
          <w:color w:val="000000" w:themeColor="text1"/>
          <w:sz w:val="24"/>
          <w:szCs w:val="24"/>
        </w:rPr>
        <w:t xml:space="preserve"> Anti-Bullying Ambassadors programme to empower young people to take responsibility for changing the attitudes and behaviour of their peers towards bullying. It will achieve this by identifying, training and supporting school anti-bullying ambassadors.</w:t>
      </w:r>
    </w:p>
    <w:p w14:paraId="1FDE2CF7" w14:textId="10F2F6BF" w:rsidR="00827497" w:rsidRPr="00B80B27" w:rsidRDefault="00827497" w:rsidP="00787147">
      <w:pPr>
        <w:pStyle w:val="NoSpacing"/>
        <w:spacing w:after="240"/>
        <w:rPr>
          <w:rFonts w:ascii="Calibri" w:hAnsi="Calibri" w:cs="Calibri"/>
          <w:color w:val="000000"/>
          <w:sz w:val="24"/>
          <w:szCs w:val="24"/>
        </w:rPr>
      </w:pPr>
      <w:r w:rsidRPr="00796F76">
        <w:rPr>
          <w:rFonts w:ascii="Calibri" w:hAnsi="Calibri" w:cs="Calibri"/>
          <w:b/>
          <w:bCs/>
          <w:color w:val="000000" w:themeColor="text1"/>
          <w:sz w:val="24"/>
          <w:szCs w:val="24"/>
        </w:rPr>
        <w:t>Kidscape:</w:t>
      </w:r>
      <w:r w:rsidRPr="00B80B27">
        <w:rPr>
          <w:rFonts w:ascii="Calibri" w:hAnsi="Calibri" w:cs="Calibri"/>
          <w:color w:val="000000" w:themeColor="text1"/>
          <w:sz w:val="24"/>
          <w:szCs w:val="24"/>
        </w:rPr>
        <w:t xml:space="preserve"> Charity established to prevent bullying and promote child protection providing advice for young people, professionals and parents about different types of bullying and how to tackle it. They also offer specialist training and support for school staff, and assertiveness training for young people. </w:t>
      </w:r>
    </w:p>
    <w:p w14:paraId="3E3D7E49" w14:textId="7B4507C3" w:rsidR="00827497" w:rsidRPr="00B80B27" w:rsidRDefault="00827497" w:rsidP="00787147">
      <w:pPr>
        <w:pStyle w:val="NoSpacing"/>
        <w:spacing w:after="240"/>
        <w:rPr>
          <w:rFonts w:ascii="Calibri" w:hAnsi="Calibri" w:cs="Calibri"/>
          <w:color w:val="000000"/>
          <w:sz w:val="24"/>
          <w:szCs w:val="24"/>
        </w:rPr>
      </w:pPr>
      <w:r w:rsidRPr="00796F76">
        <w:rPr>
          <w:rFonts w:ascii="Calibri" w:hAnsi="Calibri" w:cs="Calibri"/>
          <w:b/>
          <w:bCs/>
          <w:color w:val="000000" w:themeColor="text1"/>
          <w:sz w:val="24"/>
          <w:szCs w:val="24"/>
        </w:rPr>
        <w:t>The BIG Award:</w:t>
      </w:r>
      <w:r w:rsidRPr="00B80B27">
        <w:rPr>
          <w:rFonts w:ascii="Calibri" w:hAnsi="Calibri" w:cs="Calibri"/>
          <w:color w:val="000000" w:themeColor="text1"/>
          <w:sz w:val="24"/>
          <w:szCs w:val="24"/>
        </w:rPr>
        <w:t xml:space="preserve"> The Bullying Intervention Group (BIG) offer a national scheme and award for schools to tackle bullying effectively. </w:t>
      </w:r>
    </w:p>
    <w:p w14:paraId="58229CA5" w14:textId="77777777" w:rsidR="00827497" w:rsidRPr="00B80B27" w:rsidRDefault="00827497" w:rsidP="00787147">
      <w:pPr>
        <w:pStyle w:val="NoSpacing"/>
        <w:spacing w:after="240"/>
        <w:rPr>
          <w:rFonts w:ascii="Calibri" w:hAnsi="Calibri" w:cs="Calibri"/>
          <w:color w:val="000000"/>
          <w:sz w:val="24"/>
          <w:szCs w:val="24"/>
        </w:rPr>
      </w:pPr>
      <w:r w:rsidRPr="00796F76">
        <w:rPr>
          <w:rFonts w:ascii="Calibri" w:hAnsi="Calibri" w:cs="Calibri"/>
          <w:b/>
          <w:bCs/>
          <w:color w:val="000000"/>
          <w:sz w:val="24"/>
          <w:szCs w:val="24"/>
        </w:rPr>
        <w:t>Restorative Justice Council:</w:t>
      </w:r>
      <w:r w:rsidRPr="00B80B27">
        <w:rPr>
          <w:rFonts w:ascii="Calibri" w:hAnsi="Calibri" w:cs="Calibri"/>
          <w:color w:val="000000"/>
          <w:sz w:val="24"/>
          <w:szCs w:val="24"/>
        </w:rPr>
        <w:t xml:space="preserve"> Includes best practice guidance for practitioners. </w:t>
      </w:r>
    </w:p>
    <w:p w14:paraId="42E055E2" w14:textId="77777777" w:rsidR="00827497" w:rsidRPr="00B80B27" w:rsidRDefault="00827497" w:rsidP="00827497">
      <w:pPr>
        <w:pStyle w:val="NoSpacing"/>
        <w:spacing w:after="120"/>
        <w:rPr>
          <w:rFonts w:ascii="Calibri" w:hAnsi="Calibri" w:cs="Calibri"/>
          <w:sz w:val="24"/>
          <w:szCs w:val="24"/>
        </w:rPr>
      </w:pPr>
    </w:p>
    <w:p w14:paraId="334BA72E" w14:textId="77777777" w:rsidR="00827497" w:rsidRPr="00B80B27" w:rsidRDefault="00827497" w:rsidP="00787147">
      <w:pPr>
        <w:pStyle w:val="Heading2"/>
      </w:pPr>
      <w:bookmarkStart w:id="57" w:name="_Toc211336561"/>
      <w:r w:rsidRPr="00B80B27">
        <w:t>Cyber-bullying and online safety</w:t>
      </w:r>
      <w:bookmarkEnd w:id="57"/>
      <w:r w:rsidRPr="00B80B27">
        <w:t xml:space="preserve"> </w:t>
      </w:r>
    </w:p>
    <w:p w14:paraId="152B2653" w14:textId="024D9ECD" w:rsidR="00827497" w:rsidRPr="00B80B27" w:rsidRDefault="00827497" w:rsidP="00787147">
      <w:pPr>
        <w:pStyle w:val="NoSpacing"/>
        <w:spacing w:after="240"/>
        <w:rPr>
          <w:rFonts w:ascii="Calibri" w:hAnsi="Calibri" w:cs="Calibri"/>
          <w:sz w:val="24"/>
          <w:szCs w:val="24"/>
        </w:rPr>
      </w:pPr>
      <w:r w:rsidRPr="00796F76">
        <w:rPr>
          <w:rFonts w:ascii="Calibri" w:hAnsi="Calibri" w:cs="Calibri"/>
          <w:b/>
          <w:bCs/>
          <w:sz w:val="24"/>
          <w:szCs w:val="24"/>
        </w:rPr>
        <w:t>Child Net International:</w:t>
      </w:r>
      <w:r w:rsidRPr="00B80B27">
        <w:rPr>
          <w:rFonts w:ascii="Calibri" w:hAnsi="Calibri" w:cs="Calibri"/>
          <w:sz w:val="24"/>
          <w:szCs w:val="24"/>
        </w:rPr>
        <w:t xml:space="preserve"> Specialist resources for young people to raise awareness of online safety and how to protect themselves. Website specifically includes new cyberbullying guidance and a practical PSHE toolkit for schools.</w:t>
      </w:r>
    </w:p>
    <w:p w14:paraId="0597DA6F" w14:textId="350A767E" w:rsidR="00827497" w:rsidRPr="00B80B27" w:rsidRDefault="00827497" w:rsidP="00787147">
      <w:pPr>
        <w:pStyle w:val="NoSpacing"/>
        <w:spacing w:after="240"/>
        <w:rPr>
          <w:rFonts w:ascii="Calibri" w:hAnsi="Calibri" w:cs="Calibri"/>
          <w:sz w:val="24"/>
          <w:szCs w:val="24"/>
        </w:rPr>
      </w:pPr>
      <w:r w:rsidRPr="00796F76">
        <w:rPr>
          <w:rFonts w:ascii="Calibri" w:hAnsi="Calibri" w:cs="Calibri"/>
          <w:b/>
          <w:bCs/>
          <w:sz w:val="24"/>
          <w:szCs w:val="24"/>
        </w:rPr>
        <w:t>Digizen:</w:t>
      </w:r>
      <w:r w:rsidRPr="00B80B27">
        <w:rPr>
          <w:rFonts w:ascii="Calibri" w:hAnsi="Calibri" w:cs="Calibri"/>
          <w:sz w:val="24"/>
          <w:szCs w:val="24"/>
        </w:rPr>
        <w:t xml:space="preserve"> Provides online safety information for educators, parents, carers and young people. </w:t>
      </w:r>
    </w:p>
    <w:p w14:paraId="7860B554" w14:textId="0CD3C5F5" w:rsidR="00827497" w:rsidRPr="00B80B27" w:rsidRDefault="00827497" w:rsidP="00787147">
      <w:pPr>
        <w:pStyle w:val="NoSpacing"/>
        <w:spacing w:after="240"/>
        <w:rPr>
          <w:rFonts w:ascii="Calibri" w:hAnsi="Calibri" w:cs="Calibri"/>
          <w:sz w:val="24"/>
          <w:szCs w:val="24"/>
        </w:rPr>
      </w:pPr>
      <w:r w:rsidRPr="00796F76">
        <w:rPr>
          <w:rFonts w:ascii="Calibri" w:hAnsi="Calibri" w:cs="Calibri"/>
          <w:b/>
          <w:bCs/>
          <w:sz w:val="24"/>
          <w:szCs w:val="24"/>
        </w:rPr>
        <w:t>Internet Matters:</w:t>
      </w:r>
      <w:r w:rsidRPr="00B80B27">
        <w:rPr>
          <w:rFonts w:ascii="Calibri" w:hAnsi="Calibri" w:cs="Calibri"/>
          <w:sz w:val="24"/>
          <w:szCs w:val="24"/>
        </w:rPr>
        <w:t xml:space="preserve"> Provides help to keep children safe in the digital world.</w:t>
      </w:r>
    </w:p>
    <w:p w14:paraId="31C31C90" w14:textId="1365259A" w:rsidR="00827497" w:rsidRPr="00B80B27" w:rsidRDefault="00827497" w:rsidP="00787147">
      <w:pPr>
        <w:pStyle w:val="NoSpacing"/>
        <w:spacing w:after="240"/>
        <w:rPr>
          <w:rFonts w:ascii="Calibri" w:hAnsi="Calibri" w:cs="Calibri"/>
          <w:sz w:val="24"/>
          <w:szCs w:val="24"/>
        </w:rPr>
      </w:pPr>
      <w:r w:rsidRPr="00796F76">
        <w:rPr>
          <w:rFonts w:ascii="Calibri" w:hAnsi="Calibri" w:cs="Calibri"/>
          <w:b/>
          <w:bCs/>
          <w:sz w:val="24"/>
          <w:szCs w:val="24"/>
        </w:rPr>
        <w:t>Think U Know:</w:t>
      </w:r>
      <w:r w:rsidRPr="00B80B27">
        <w:rPr>
          <w:rFonts w:ascii="Calibri" w:hAnsi="Calibri" w:cs="Calibri"/>
          <w:sz w:val="24"/>
          <w:szCs w:val="24"/>
        </w:rPr>
        <w:t xml:space="preserve"> Resources provided by Child Exploitation and Online Protection (CEOP) for children and young people, parents, carers and teachers. </w:t>
      </w:r>
    </w:p>
    <w:p w14:paraId="252B7CB5" w14:textId="77777777" w:rsidR="00827497" w:rsidRPr="00B80B27" w:rsidRDefault="00827497" w:rsidP="00787147">
      <w:pPr>
        <w:pStyle w:val="NoSpacing"/>
        <w:spacing w:after="240"/>
        <w:rPr>
          <w:rFonts w:ascii="Calibri" w:hAnsi="Calibri" w:cs="Calibri"/>
          <w:sz w:val="24"/>
          <w:szCs w:val="24"/>
        </w:rPr>
      </w:pPr>
      <w:r w:rsidRPr="003F79CD">
        <w:rPr>
          <w:rFonts w:ascii="Calibri" w:hAnsi="Calibri" w:cs="Calibri"/>
          <w:b/>
          <w:bCs/>
          <w:sz w:val="24"/>
          <w:szCs w:val="24"/>
        </w:rPr>
        <w:t>The UK Council for Child Internet Safety (UKCCIS)</w:t>
      </w:r>
      <w:r w:rsidRPr="00B80B27">
        <w:rPr>
          <w:rFonts w:ascii="Calibri" w:hAnsi="Calibri" w:cs="Calibri"/>
          <w:sz w:val="24"/>
          <w:szCs w:val="24"/>
        </w:rPr>
        <w:t xml:space="preserve"> has produced a range of resources for schools, colleges and parents about how to keep children safe online, this includes advice for schools and colleges on responding to incidents of ‘sexting.’ </w:t>
      </w:r>
    </w:p>
    <w:p w14:paraId="57683985" w14:textId="77777777" w:rsidR="00827497" w:rsidRPr="00B80B27" w:rsidRDefault="00827497" w:rsidP="00787147">
      <w:pPr>
        <w:pStyle w:val="Heading2"/>
      </w:pPr>
      <w:bookmarkStart w:id="58" w:name="_Toc211336562"/>
      <w:r w:rsidRPr="00B80B27">
        <w:lastRenderedPageBreak/>
        <w:t>LGBT</w:t>
      </w:r>
      <w:bookmarkEnd w:id="58"/>
      <w:r w:rsidRPr="00B80B27">
        <w:t xml:space="preserve"> </w:t>
      </w:r>
    </w:p>
    <w:p w14:paraId="71C28917" w14:textId="1247B7E6" w:rsidR="00827497" w:rsidRPr="00B80B27" w:rsidRDefault="00827497" w:rsidP="00787147">
      <w:pPr>
        <w:pStyle w:val="NoSpacing"/>
        <w:spacing w:after="240"/>
        <w:rPr>
          <w:rFonts w:ascii="Calibri" w:hAnsi="Calibri" w:cs="Calibri"/>
          <w:sz w:val="24"/>
          <w:szCs w:val="24"/>
        </w:rPr>
      </w:pPr>
      <w:r w:rsidRPr="003F79CD">
        <w:rPr>
          <w:rFonts w:ascii="Calibri" w:hAnsi="Calibri" w:cs="Calibri"/>
          <w:b/>
          <w:bCs/>
          <w:sz w:val="24"/>
          <w:szCs w:val="24"/>
        </w:rPr>
        <w:t>Barnardo’s:</w:t>
      </w:r>
      <w:r w:rsidRPr="00B80B27">
        <w:rPr>
          <w:rFonts w:ascii="Calibri" w:hAnsi="Calibri" w:cs="Calibri"/>
          <w:sz w:val="24"/>
          <w:szCs w:val="24"/>
        </w:rPr>
        <w:t xml:space="preserve"> Through its LGBTQ Hub, offers guidance to young people, parents and teachers on how to support LGBT students and tackle LGBT prejudice-based bullying.</w:t>
      </w:r>
    </w:p>
    <w:p w14:paraId="091278E4" w14:textId="31ED5A71" w:rsidR="00827497" w:rsidRPr="00B80B27" w:rsidRDefault="00827497" w:rsidP="00787147">
      <w:pPr>
        <w:pStyle w:val="NoSpacing"/>
        <w:spacing w:after="240"/>
        <w:rPr>
          <w:rFonts w:ascii="Calibri" w:hAnsi="Calibri" w:cs="Calibri"/>
          <w:sz w:val="24"/>
          <w:szCs w:val="24"/>
        </w:rPr>
      </w:pPr>
      <w:r w:rsidRPr="003F79CD">
        <w:rPr>
          <w:rFonts w:ascii="Calibri" w:hAnsi="Calibri" w:cs="Calibri"/>
          <w:b/>
          <w:bCs/>
          <w:sz w:val="24"/>
          <w:szCs w:val="24"/>
        </w:rPr>
        <w:t>EACH:</w:t>
      </w:r>
      <w:r w:rsidRPr="00B80B27">
        <w:rPr>
          <w:rFonts w:ascii="Calibri" w:hAnsi="Calibri" w:cs="Calibri"/>
          <w:sz w:val="24"/>
          <w:szCs w:val="24"/>
        </w:rPr>
        <w:t xml:space="preserve"> (Educational Action Challenging Homophobia): provides a national freephone Actionline for targets of homophobic or transphobic bullying and training to schools on sexual orientation, gender identity matters and cyberhomophobia.</w:t>
      </w:r>
    </w:p>
    <w:p w14:paraId="383FD620" w14:textId="4AE72751" w:rsidR="00827497" w:rsidRPr="00B80B27" w:rsidRDefault="00827497" w:rsidP="00787147">
      <w:pPr>
        <w:pStyle w:val="NoSpacing"/>
        <w:spacing w:after="240"/>
        <w:rPr>
          <w:rFonts w:ascii="Calibri" w:hAnsi="Calibri" w:cs="Calibri"/>
          <w:sz w:val="24"/>
          <w:szCs w:val="24"/>
        </w:rPr>
      </w:pPr>
      <w:r w:rsidRPr="003F79CD">
        <w:rPr>
          <w:rFonts w:ascii="Calibri" w:hAnsi="Calibri" w:cs="Calibri"/>
          <w:b/>
          <w:bCs/>
          <w:sz w:val="24"/>
          <w:szCs w:val="24"/>
        </w:rPr>
        <w:t>Metro Charity:</w:t>
      </w:r>
      <w:r w:rsidRPr="00B80B27">
        <w:rPr>
          <w:rFonts w:ascii="Calibri" w:hAnsi="Calibri" w:cs="Calibri"/>
          <w:sz w:val="24"/>
          <w:szCs w:val="24"/>
        </w:rPr>
        <w:t xml:space="preserve"> An equality and diversity charity, providing health, community and youth services across London, the Southeast, national and international projects. Metro works with anyone experiencing issues related to gender, sexuality, diversity or identity.</w:t>
      </w:r>
    </w:p>
    <w:p w14:paraId="0070E874" w14:textId="249AA1BD" w:rsidR="00827497" w:rsidRPr="00B80B27" w:rsidRDefault="00827497" w:rsidP="00787147">
      <w:pPr>
        <w:pStyle w:val="NoSpacing"/>
        <w:spacing w:after="240"/>
        <w:rPr>
          <w:rFonts w:ascii="Calibri" w:hAnsi="Calibri" w:cs="Calibri"/>
          <w:sz w:val="24"/>
          <w:szCs w:val="24"/>
        </w:rPr>
      </w:pPr>
      <w:r w:rsidRPr="003F79CD">
        <w:rPr>
          <w:rFonts w:ascii="Calibri" w:hAnsi="Calibri" w:cs="Calibri"/>
          <w:b/>
          <w:bCs/>
          <w:sz w:val="24"/>
          <w:szCs w:val="24"/>
        </w:rPr>
        <w:t>Proud Trust:</w:t>
      </w:r>
      <w:r w:rsidRPr="00B80B27">
        <w:rPr>
          <w:rFonts w:ascii="Calibri" w:hAnsi="Calibri" w:cs="Calibri"/>
          <w:sz w:val="24"/>
          <w:szCs w:val="24"/>
        </w:rPr>
        <w:t xml:space="preserve"> Helps young people empower themselves to make a positive change for themselves and their communities through youth groups, peer support, delivering of training and events, campaigns, undertaking research and creating resources. </w:t>
      </w:r>
    </w:p>
    <w:p w14:paraId="3A041237" w14:textId="5DB0C2EF" w:rsidR="00827497" w:rsidRPr="00B80B27" w:rsidRDefault="00827497" w:rsidP="00787147">
      <w:pPr>
        <w:pStyle w:val="NoSpacing"/>
        <w:spacing w:after="240"/>
        <w:rPr>
          <w:rFonts w:ascii="Calibri" w:hAnsi="Calibri" w:cs="Calibri"/>
          <w:sz w:val="24"/>
          <w:szCs w:val="24"/>
        </w:rPr>
      </w:pPr>
      <w:r w:rsidRPr="003F79CD">
        <w:rPr>
          <w:rFonts w:ascii="Calibri" w:hAnsi="Calibri" w:cs="Calibri"/>
          <w:b/>
          <w:bCs/>
          <w:sz w:val="24"/>
          <w:szCs w:val="24"/>
        </w:rPr>
        <w:t>Schools Out:</w:t>
      </w:r>
      <w:r w:rsidRPr="00B80B27">
        <w:rPr>
          <w:rFonts w:ascii="Calibri" w:hAnsi="Calibri" w:cs="Calibri"/>
          <w:sz w:val="24"/>
          <w:szCs w:val="24"/>
        </w:rPr>
        <w:t xml:space="preserve"> Offers practical advice, resources (including lesson plans) and training to schools on LGBT equality in education.</w:t>
      </w:r>
    </w:p>
    <w:p w14:paraId="493BA6F2" w14:textId="77777777" w:rsidR="00827497" w:rsidRPr="00B80B27" w:rsidRDefault="00827497" w:rsidP="00787147">
      <w:pPr>
        <w:pStyle w:val="NoSpacing"/>
        <w:spacing w:after="240"/>
        <w:rPr>
          <w:rFonts w:ascii="Calibri" w:hAnsi="Calibri" w:cs="Calibri"/>
          <w:sz w:val="24"/>
          <w:szCs w:val="24"/>
        </w:rPr>
      </w:pPr>
      <w:r w:rsidRPr="003F79CD">
        <w:rPr>
          <w:rFonts w:ascii="Calibri" w:hAnsi="Calibri" w:cs="Calibri"/>
          <w:b/>
          <w:bCs/>
          <w:sz w:val="24"/>
          <w:szCs w:val="24"/>
        </w:rPr>
        <w:t>Stonewall:</w:t>
      </w:r>
      <w:r w:rsidRPr="00B80B27">
        <w:rPr>
          <w:rFonts w:ascii="Calibri" w:hAnsi="Calibri" w:cs="Calibri"/>
          <w:sz w:val="24"/>
          <w:szCs w:val="24"/>
        </w:rPr>
        <w:t xml:space="preserve"> An LGB equality organisation with considerable expertise in LGB bullying in schools, a dedicated youth site, resources for schools, and specialist training for teachers. </w:t>
      </w:r>
    </w:p>
    <w:p w14:paraId="10808023" w14:textId="77777777" w:rsidR="00827497" w:rsidRPr="00B80B27" w:rsidRDefault="00827497" w:rsidP="00827497">
      <w:pPr>
        <w:pStyle w:val="NoSpacing"/>
        <w:spacing w:after="120"/>
        <w:rPr>
          <w:rFonts w:ascii="Calibri" w:hAnsi="Calibri" w:cs="Calibri"/>
          <w:sz w:val="24"/>
          <w:szCs w:val="24"/>
        </w:rPr>
      </w:pPr>
    </w:p>
    <w:p w14:paraId="2CC0799C" w14:textId="77777777" w:rsidR="00827497" w:rsidRPr="00B80B27" w:rsidRDefault="00827497" w:rsidP="00787147">
      <w:pPr>
        <w:pStyle w:val="Heading2"/>
      </w:pPr>
      <w:bookmarkStart w:id="59" w:name="_Toc211336563"/>
      <w:r w:rsidRPr="00B80B27">
        <w:t>SEND</w:t>
      </w:r>
      <w:bookmarkEnd w:id="59"/>
      <w:r w:rsidRPr="00B80B27">
        <w:t xml:space="preserve"> </w:t>
      </w:r>
    </w:p>
    <w:p w14:paraId="5A065585" w14:textId="6ACF0B47" w:rsidR="00827497" w:rsidRPr="00B80B27" w:rsidRDefault="00827497" w:rsidP="00787147">
      <w:pPr>
        <w:pStyle w:val="NoSpacing"/>
        <w:spacing w:after="240"/>
        <w:rPr>
          <w:rFonts w:ascii="Calibri" w:hAnsi="Calibri" w:cs="Calibri"/>
          <w:sz w:val="24"/>
          <w:szCs w:val="24"/>
        </w:rPr>
      </w:pPr>
      <w:r w:rsidRPr="009257DA">
        <w:rPr>
          <w:rFonts w:ascii="Calibri" w:hAnsi="Calibri" w:cs="Calibri"/>
          <w:b/>
          <w:bCs/>
          <w:sz w:val="24"/>
          <w:szCs w:val="24"/>
        </w:rPr>
        <w:t>Mencap:</w:t>
      </w:r>
      <w:r w:rsidRPr="00B80B27">
        <w:rPr>
          <w:rFonts w:ascii="Calibri" w:hAnsi="Calibri" w:cs="Calibri"/>
          <w:sz w:val="24"/>
          <w:szCs w:val="24"/>
        </w:rPr>
        <w:t xml:space="preserve"> Represents people with learning disabilities, with specific advice and information for people who work with children and young people. </w:t>
      </w:r>
    </w:p>
    <w:p w14:paraId="1E36893C" w14:textId="6F67668A" w:rsidR="00827497" w:rsidRPr="00B80B27" w:rsidRDefault="00827497" w:rsidP="00787147">
      <w:pPr>
        <w:pStyle w:val="NoSpacing"/>
        <w:spacing w:after="240"/>
        <w:rPr>
          <w:rFonts w:ascii="Calibri" w:hAnsi="Calibri" w:cs="Calibri"/>
          <w:sz w:val="24"/>
          <w:szCs w:val="24"/>
        </w:rPr>
      </w:pPr>
      <w:r w:rsidRPr="009257DA">
        <w:rPr>
          <w:rFonts w:ascii="Calibri" w:hAnsi="Calibri" w:cs="Calibri"/>
          <w:b/>
          <w:bCs/>
          <w:sz w:val="24"/>
          <w:szCs w:val="24"/>
        </w:rPr>
        <w:t>Changing Faces:</w:t>
      </w:r>
      <w:r w:rsidRPr="00B80B27">
        <w:rPr>
          <w:rFonts w:ascii="Calibri" w:hAnsi="Calibri" w:cs="Calibri"/>
          <w:sz w:val="24"/>
          <w:szCs w:val="24"/>
        </w:rPr>
        <w:t xml:space="preserve"> Provide online resources and training to schools on bullying because of physical difference. </w:t>
      </w:r>
    </w:p>
    <w:p w14:paraId="5FE14E52" w14:textId="22C1F447" w:rsidR="00827497" w:rsidRPr="00B80B27" w:rsidRDefault="00827497" w:rsidP="00787147">
      <w:pPr>
        <w:pStyle w:val="NoSpacing"/>
        <w:spacing w:after="240"/>
        <w:rPr>
          <w:rFonts w:ascii="Calibri" w:hAnsi="Calibri" w:cs="Calibri"/>
          <w:sz w:val="24"/>
          <w:szCs w:val="24"/>
        </w:rPr>
      </w:pPr>
      <w:r w:rsidRPr="009257DA">
        <w:rPr>
          <w:rFonts w:ascii="Calibri" w:hAnsi="Calibri" w:cs="Calibri"/>
          <w:b/>
          <w:bCs/>
          <w:sz w:val="24"/>
          <w:szCs w:val="24"/>
        </w:rPr>
        <w:t>Cyberbullying and children and young people with SEN and disabilities:</w:t>
      </w:r>
      <w:r w:rsidRPr="00B80B27">
        <w:rPr>
          <w:rFonts w:ascii="Calibri" w:hAnsi="Calibri" w:cs="Calibri"/>
          <w:sz w:val="24"/>
          <w:szCs w:val="24"/>
        </w:rPr>
        <w:t xml:space="preserve"> Advice provided by the Anti-Bullying Alliance on developing effective anti-bullying practice. </w:t>
      </w:r>
    </w:p>
    <w:p w14:paraId="0161CB3B" w14:textId="1668C38A" w:rsidR="00827497" w:rsidRPr="00B80B27" w:rsidRDefault="00827497" w:rsidP="00787147">
      <w:pPr>
        <w:pStyle w:val="NoSpacing"/>
        <w:spacing w:after="240"/>
        <w:rPr>
          <w:rFonts w:ascii="Calibri" w:hAnsi="Calibri" w:cs="Calibri"/>
          <w:sz w:val="24"/>
          <w:szCs w:val="24"/>
        </w:rPr>
      </w:pPr>
      <w:r w:rsidRPr="009257DA">
        <w:rPr>
          <w:rFonts w:ascii="Calibri" w:hAnsi="Calibri" w:cs="Calibri"/>
          <w:b/>
          <w:bCs/>
          <w:sz w:val="24"/>
          <w:szCs w:val="24"/>
        </w:rPr>
        <w:t>Anti-bullying Alliance SEND programme of resources:</w:t>
      </w:r>
      <w:r w:rsidRPr="00B80B27">
        <w:rPr>
          <w:rFonts w:ascii="Calibri" w:hAnsi="Calibri" w:cs="Calibri"/>
          <w:sz w:val="24"/>
          <w:szCs w:val="24"/>
        </w:rPr>
        <w:t xml:space="preserve"> Advice provided by the Anti-bullying Alliance for school staff and parents on issues related to SEND and bullying.  </w:t>
      </w:r>
    </w:p>
    <w:p w14:paraId="1FBE41AB" w14:textId="77777777" w:rsidR="00827497" w:rsidRPr="00B80B27" w:rsidRDefault="00827497" w:rsidP="00787147">
      <w:pPr>
        <w:pStyle w:val="NoSpacing"/>
        <w:spacing w:after="240"/>
        <w:rPr>
          <w:rFonts w:ascii="Calibri" w:hAnsi="Calibri" w:cs="Calibri"/>
          <w:sz w:val="24"/>
          <w:szCs w:val="24"/>
        </w:rPr>
      </w:pPr>
      <w:r w:rsidRPr="009257DA">
        <w:rPr>
          <w:rFonts w:ascii="Calibri" w:hAnsi="Calibri" w:cs="Calibri"/>
          <w:b/>
          <w:bCs/>
          <w:sz w:val="24"/>
          <w:szCs w:val="24"/>
        </w:rPr>
        <w:t>Information, Advice and Support Service Network:</w:t>
      </w:r>
      <w:r w:rsidRPr="00B80B27">
        <w:rPr>
          <w:rFonts w:ascii="Calibri" w:hAnsi="Calibri" w:cs="Calibri"/>
          <w:sz w:val="24"/>
          <w:szCs w:val="24"/>
        </w:rPr>
        <w:t xml:space="preserve"> Every Local area has an information, advice and support service, providing information, advice and support to disabled children and young people, and those with SEN, and their parents.</w:t>
      </w:r>
    </w:p>
    <w:p w14:paraId="60EA0F8B" w14:textId="77777777" w:rsidR="00827497" w:rsidRPr="00B80B27" w:rsidRDefault="00827497" w:rsidP="00827497">
      <w:pPr>
        <w:pStyle w:val="NoSpacing"/>
        <w:spacing w:after="120"/>
        <w:rPr>
          <w:rFonts w:ascii="Calibri" w:hAnsi="Calibri" w:cs="Calibri"/>
          <w:sz w:val="24"/>
          <w:szCs w:val="24"/>
        </w:rPr>
      </w:pPr>
    </w:p>
    <w:p w14:paraId="0E632559" w14:textId="77777777" w:rsidR="00827497" w:rsidRPr="00B80B27" w:rsidRDefault="00827497" w:rsidP="00787147">
      <w:pPr>
        <w:pStyle w:val="Heading2"/>
      </w:pPr>
      <w:bookmarkStart w:id="60" w:name="_Toc211336564"/>
      <w:r w:rsidRPr="00B80B27">
        <w:t>Mental health</w:t>
      </w:r>
      <w:bookmarkEnd w:id="60"/>
      <w:r w:rsidRPr="00B80B27">
        <w:t xml:space="preserve"> </w:t>
      </w:r>
    </w:p>
    <w:p w14:paraId="6A28C87B" w14:textId="6A99256D" w:rsidR="00827497" w:rsidRPr="00B80B27" w:rsidRDefault="00827497" w:rsidP="00787147">
      <w:pPr>
        <w:pStyle w:val="NoSpacing"/>
        <w:spacing w:after="240"/>
        <w:rPr>
          <w:rFonts w:ascii="Calibri" w:hAnsi="Calibri" w:cs="Calibri"/>
          <w:sz w:val="24"/>
          <w:szCs w:val="24"/>
        </w:rPr>
      </w:pPr>
      <w:r w:rsidRPr="009257DA">
        <w:rPr>
          <w:rFonts w:ascii="Calibri" w:hAnsi="Calibri" w:cs="Calibri"/>
          <w:b/>
          <w:bCs/>
          <w:sz w:val="24"/>
          <w:szCs w:val="24"/>
        </w:rPr>
        <w:t>MindEd:</w:t>
      </w:r>
      <w:r w:rsidRPr="00B80B27">
        <w:rPr>
          <w:rFonts w:ascii="Calibri" w:hAnsi="Calibri" w:cs="Calibri"/>
          <w:sz w:val="24"/>
          <w:szCs w:val="24"/>
        </w:rPr>
        <w:t xml:space="preserve"> Provides a free online training tool for adults that is also available to schools. It can be used to help school staff learn more about children and young people’s mental health </w:t>
      </w:r>
      <w:r w:rsidRPr="00B80B27">
        <w:rPr>
          <w:rFonts w:ascii="Calibri" w:hAnsi="Calibri" w:cs="Calibri"/>
          <w:sz w:val="24"/>
          <w:szCs w:val="24"/>
        </w:rPr>
        <w:lastRenderedPageBreak/>
        <w:t xml:space="preserve">problems. It provides simple, clear guidance on mental health and includes information on identifying, understanding and supporting children who are bullied. </w:t>
      </w:r>
    </w:p>
    <w:p w14:paraId="39A00A13" w14:textId="77777777" w:rsidR="00827497" w:rsidRPr="00B80B27" w:rsidRDefault="00827497" w:rsidP="00787147">
      <w:pPr>
        <w:pStyle w:val="NoSpacing"/>
        <w:spacing w:after="240"/>
        <w:rPr>
          <w:rFonts w:ascii="Calibri" w:hAnsi="Calibri" w:cs="Calibri"/>
          <w:sz w:val="24"/>
          <w:szCs w:val="24"/>
        </w:rPr>
      </w:pPr>
      <w:r w:rsidRPr="009257DA">
        <w:rPr>
          <w:rFonts w:ascii="Calibri" w:hAnsi="Calibri" w:cs="Calibri"/>
          <w:b/>
          <w:bCs/>
          <w:sz w:val="24"/>
          <w:szCs w:val="24"/>
        </w:rPr>
        <w:t>PSHE Association</w:t>
      </w:r>
      <w:r w:rsidRPr="00B80B27">
        <w:rPr>
          <w:rFonts w:ascii="Calibri" w:hAnsi="Calibri" w:cs="Calibri"/>
          <w:sz w:val="24"/>
          <w:szCs w:val="24"/>
        </w:rPr>
        <w:t xml:space="preserve"> – guidance and lesson plans on improving the teaching of mental health issues. </w:t>
      </w:r>
    </w:p>
    <w:p w14:paraId="4BAF4A40" w14:textId="77777777" w:rsidR="00827497" w:rsidRPr="00B80B27" w:rsidRDefault="00827497" w:rsidP="00827497">
      <w:pPr>
        <w:pStyle w:val="NoSpacing"/>
        <w:spacing w:after="120"/>
        <w:rPr>
          <w:rFonts w:ascii="Calibri" w:hAnsi="Calibri" w:cs="Calibri"/>
          <w:b/>
          <w:bCs/>
          <w:sz w:val="24"/>
          <w:szCs w:val="24"/>
        </w:rPr>
      </w:pPr>
    </w:p>
    <w:p w14:paraId="1EC060CE" w14:textId="77777777" w:rsidR="00827497" w:rsidRPr="00B80B27" w:rsidRDefault="00827497" w:rsidP="00787147">
      <w:pPr>
        <w:pStyle w:val="Heading2"/>
      </w:pPr>
      <w:bookmarkStart w:id="61" w:name="_Toc211336565"/>
      <w:r w:rsidRPr="00B80B27">
        <w:t>Race, religion and nationality</w:t>
      </w:r>
      <w:bookmarkEnd w:id="61"/>
      <w:r w:rsidRPr="00B80B27">
        <w:t xml:space="preserve"> </w:t>
      </w:r>
    </w:p>
    <w:p w14:paraId="3DAC76ED" w14:textId="0A7DA52F" w:rsidR="00827497" w:rsidRPr="00B80B27" w:rsidRDefault="00827497" w:rsidP="00787147">
      <w:pPr>
        <w:pStyle w:val="NoSpacing"/>
        <w:spacing w:after="240"/>
        <w:rPr>
          <w:rFonts w:ascii="Calibri" w:hAnsi="Calibri" w:cs="Calibri"/>
          <w:sz w:val="24"/>
          <w:szCs w:val="24"/>
        </w:rPr>
      </w:pPr>
      <w:r w:rsidRPr="009257DA">
        <w:rPr>
          <w:rFonts w:ascii="Calibri" w:hAnsi="Calibri" w:cs="Calibri"/>
          <w:b/>
          <w:bCs/>
          <w:sz w:val="24"/>
          <w:szCs w:val="24"/>
        </w:rPr>
        <w:t>Anne Frank Trust</w:t>
      </w:r>
      <w:r w:rsidRPr="00B80B27">
        <w:rPr>
          <w:rFonts w:ascii="Calibri" w:hAnsi="Calibri" w:cs="Calibri"/>
          <w:sz w:val="24"/>
          <w:szCs w:val="24"/>
        </w:rPr>
        <w:t>: Runs a school’s project to teach young people about Anne Frank and the Holocaust, the consequences of unchecked prejudice and discrimination, and cultural diversity.</w:t>
      </w:r>
    </w:p>
    <w:p w14:paraId="70205A00" w14:textId="21C65656" w:rsidR="00827497" w:rsidRPr="00B80B27" w:rsidRDefault="00827497" w:rsidP="00787147">
      <w:pPr>
        <w:pStyle w:val="NoSpacing"/>
        <w:spacing w:after="240"/>
        <w:rPr>
          <w:rFonts w:ascii="Calibri" w:hAnsi="Calibri" w:cs="Calibri"/>
          <w:sz w:val="24"/>
          <w:szCs w:val="24"/>
        </w:rPr>
      </w:pPr>
      <w:r w:rsidRPr="009257DA">
        <w:rPr>
          <w:rFonts w:ascii="Calibri" w:hAnsi="Calibri" w:cs="Calibri"/>
          <w:b/>
          <w:bCs/>
          <w:sz w:val="24"/>
          <w:szCs w:val="24"/>
        </w:rPr>
        <w:t>Educate Against Hate:</w:t>
      </w:r>
      <w:r w:rsidRPr="00B80B27">
        <w:rPr>
          <w:rFonts w:ascii="Calibri" w:hAnsi="Calibri" w:cs="Calibri"/>
          <w:sz w:val="24"/>
          <w:szCs w:val="24"/>
        </w:rPr>
        <w:t xml:space="preserve"> Provides teachers, parents and school leaders practical advice and information on protecting children from extremism and radicalisation.</w:t>
      </w:r>
    </w:p>
    <w:p w14:paraId="6AE631D4" w14:textId="1630FBF1" w:rsidR="00827497" w:rsidRPr="00B80B27" w:rsidRDefault="00827497" w:rsidP="00787147">
      <w:pPr>
        <w:pStyle w:val="NoSpacing"/>
        <w:spacing w:after="240"/>
        <w:rPr>
          <w:rFonts w:ascii="Calibri" w:hAnsi="Calibri" w:cs="Calibri"/>
          <w:sz w:val="24"/>
          <w:szCs w:val="24"/>
        </w:rPr>
      </w:pPr>
      <w:r w:rsidRPr="009257DA">
        <w:rPr>
          <w:rFonts w:ascii="Calibri" w:hAnsi="Calibri" w:cs="Calibri"/>
          <w:b/>
          <w:bCs/>
          <w:sz w:val="24"/>
          <w:szCs w:val="24"/>
        </w:rPr>
        <w:t>Show Racism the Red Card:</w:t>
      </w:r>
      <w:r w:rsidRPr="00B80B27">
        <w:rPr>
          <w:rFonts w:ascii="Calibri" w:hAnsi="Calibri" w:cs="Calibri"/>
          <w:sz w:val="24"/>
          <w:szCs w:val="24"/>
        </w:rPr>
        <w:t xml:space="preserve"> Provide resources and workshops for schools to educate young people, often using the high profile of football, about racism.</w:t>
      </w:r>
    </w:p>
    <w:p w14:paraId="0FC81CC9" w14:textId="5A647D60" w:rsidR="00827497" w:rsidRPr="00B80B27" w:rsidRDefault="00827497" w:rsidP="00787147">
      <w:pPr>
        <w:pStyle w:val="NoSpacing"/>
        <w:spacing w:after="240"/>
        <w:rPr>
          <w:rFonts w:ascii="Calibri" w:hAnsi="Calibri" w:cs="Calibri"/>
          <w:sz w:val="24"/>
          <w:szCs w:val="24"/>
        </w:rPr>
      </w:pPr>
      <w:r w:rsidRPr="009257DA">
        <w:rPr>
          <w:rFonts w:ascii="Calibri" w:hAnsi="Calibri" w:cs="Calibri"/>
          <w:b/>
          <w:bCs/>
          <w:sz w:val="24"/>
          <w:szCs w:val="24"/>
        </w:rPr>
        <w:t>Kick It Out:</w:t>
      </w:r>
      <w:r w:rsidRPr="00B80B27">
        <w:rPr>
          <w:rFonts w:ascii="Calibri" w:hAnsi="Calibri" w:cs="Calibri"/>
          <w:sz w:val="24"/>
          <w:szCs w:val="24"/>
        </w:rPr>
        <w:t xml:space="preserve"> Uses the appeal of football to educate young people about racism and provide education packs for schools.</w:t>
      </w:r>
    </w:p>
    <w:p w14:paraId="5B61ABC3" w14:textId="63AF4EF5" w:rsidR="00827497" w:rsidRPr="00B80B27" w:rsidRDefault="00827497" w:rsidP="00787147">
      <w:pPr>
        <w:pStyle w:val="NoSpacing"/>
        <w:spacing w:after="240"/>
        <w:rPr>
          <w:rFonts w:ascii="Calibri" w:hAnsi="Calibri" w:cs="Calibri"/>
          <w:sz w:val="24"/>
          <w:szCs w:val="24"/>
        </w:rPr>
      </w:pPr>
      <w:r w:rsidRPr="009257DA">
        <w:rPr>
          <w:rFonts w:ascii="Calibri" w:hAnsi="Calibri" w:cs="Calibri"/>
          <w:b/>
          <w:bCs/>
          <w:sz w:val="24"/>
          <w:szCs w:val="24"/>
        </w:rPr>
        <w:t>Tell MAMA:</w:t>
      </w:r>
      <w:r w:rsidRPr="00B80B27">
        <w:rPr>
          <w:rFonts w:ascii="Calibri" w:hAnsi="Calibri" w:cs="Calibri"/>
          <w:sz w:val="24"/>
          <w:szCs w:val="24"/>
        </w:rPr>
        <w:t xml:space="preserve"> Measuring Anti-Muslim Attacks (MAMA) allows people from across England to report any form of Anti-Muslim abuse, MAMA can also refer victims for support through partner agencies.</w:t>
      </w:r>
    </w:p>
    <w:p w14:paraId="4D073EA4" w14:textId="77777777" w:rsidR="00827497" w:rsidRPr="00B80B27" w:rsidRDefault="00827497" w:rsidP="00787147">
      <w:pPr>
        <w:pStyle w:val="NoSpacing"/>
        <w:spacing w:after="240"/>
        <w:rPr>
          <w:rFonts w:ascii="Calibri" w:hAnsi="Calibri" w:cs="Calibri"/>
          <w:sz w:val="24"/>
          <w:szCs w:val="24"/>
        </w:rPr>
      </w:pPr>
      <w:r w:rsidRPr="009257DA">
        <w:rPr>
          <w:rFonts w:ascii="Calibri" w:hAnsi="Calibri" w:cs="Calibri"/>
          <w:b/>
          <w:bCs/>
          <w:sz w:val="24"/>
          <w:szCs w:val="24"/>
        </w:rPr>
        <w:t>Anti-Muslim Hatred Working Group:</w:t>
      </w:r>
      <w:r w:rsidRPr="00B80B27">
        <w:rPr>
          <w:rFonts w:ascii="Calibri" w:hAnsi="Calibri" w:cs="Calibri"/>
          <w:sz w:val="24"/>
          <w:szCs w:val="24"/>
        </w:rPr>
        <w:t xml:space="preserve"> Independent members of this group are representatives from the Muslim community and will assist and advice on all relevant issues.</w:t>
      </w:r>
    </w:p>
    <w:p w14:paraId="29FAFB83" w14:textId="77777777" w:rsidR="00827497" w:rsidRPr="00B80B27" w:rsidRDefault="00827497" w:rsidP="00827497">
      <w:pPr>
        <w:pStyle w:val="NoSpacing"/>
        <w:spacing w:after="120"/>
        <w:rPr>
          <w:rFonts w:ascii="Calibri" w:hAnsi="Calibri" w:cs="Calibri"/>
          <w:sz w:val="24"/>
          <w:szCs w:val="24"/>
        </w:rPr>
      </w:pPr>
    </w:p>
    <w:p w14:paraId="1C8F9394" w14:textId="77777777" w:rsidR="00827497" w:rsidRPr="00B80B27" w:rsidRDefault="00827497" w:rsidP="00827497">
      <w:pPr>
        <w:pStyle w:val="NoSpacing"/>
        <w:spacing w:after="120"/>
        <w:rPr>
          <w:rFonts w:ascii="Calibri" w:hAnsi="Calibri" w:cs="Calibri"/>
          <w:b/>
          <w:i/>
          <w:iCs/>
          <w:sz w:val="24"/>
          <w:szCs w:val="24"/>
        </w:rPr>
      </w:pPr>
      <w:r w:rsidRPr="00B80B27">
        <w:rPr>
          <w:rFonts w:ascii="Calibri" w:hAnsi="Calibri" w:cs="Calibri"/>
          <w:b/>
          <w:i/>
          <w:iCs/>
          <w:sz w:val="24"/>
          <w:szCs w:val="24"/>
        </w:rPr>
        <w:t>Please note that internal servers may block access to some of these sites. Schools wishing to access these materials may need to adjust their settings.</w:t>
      </w:r>
    </w:p>
    <w:p w14:paraId="4B1D5714" w14:textId="77777777" w:rsidR="00827497" w:rsidRPr="00B80B27" w:rsidRDefault="00827497" w:rsidP="00827497">
      <w:pPr>
        <w:pStyle w:val="NoSpacing"/>
        <w:spacing w:after="120"/>
        <w:rPr>
          <w:rFonts w:ascii="Calibri" w:hAnsi="Calibri" w:cs="Calibri"/>
          <w:sz w:val="24"/>
          <w:szCs w:val="24"/>
        </w:rPr>
      </w:pPr>
    </w:p>
    <w:p w14:paraId="2E501CF6" w14:textId="51D0459B" w:rsidR="00827497" w:rsidRPr="00226407" w:rsidRDefault="00827497" w:rsidP="00226407">
      <w:pPr>
        <w:rPr>
          <w:rFonts w:ascii="Calibri" w:hAnsi="Calibri" w:cs="Calibri"/>
          <w:sz w:val="24"/>
          <w:szCs w:val="24"/>
        </w:rPr>
      </w:pPr>
      <w:r w:rsidRPr="00226407">
        <w:rPr>
          <w:rFonts w:ascii="Calibri" w:hAnsi="Calibri" w:cs="Calibri"/>
          <w:b/>
          <w:bCs/>
          <w:sz w:val="24"/>
          <w:szCs w:val="24"/>
        </w:rPr>
        <w:t xml:space="preserve">Sexual harassment, sexual bullying, harmful sexual behaviours and child-on-child abuse and </w:t>
      </w:r>
      <w:r w:rsidR="00C215CD" w:rsidRPr="00226407">
        <w:rPr>
          <w:rFonts w:ascii="Calibri" w:hAnsi="Calibri" w:cs="Calibri"/>
          <w:b/>
          <w:bCs/>
          <w:sz w:val="24"/>
          <w:szCs w:val="24"/>
        </w:rPr>
        <w:t>E</w:t>
      </w:r>
      <w:r w:rsidRPr="00226407">
        <w:rPr>
          <w:rFonts w:ascii="Calibri" w:hAnsi="Calibri" w:cs="Calibri"/>
          <w:b/>
          <w:bCs/>
          <w:sz w:val="24"/>
          <w:szCs w:val="24"/>
        </w:rPr>
        <w:t>nding Violence Against Women and Girls (EVAW):</w:t>
      </w:r>
      <w:r w:rsidRPr="00226407">
        <w:rPr>
          <w:rFonts w:ascii="Calibri" w:hAnsi="Calibri" w:cs="Calibri"/>
          <w:sz w:val="24"/>
          <w:szCs w:val="24"/>
        </w:rPr>
        <w:t xml:space="preserve"> A Guide for Schools</w:t>
      </w:r>
      <w:r w:rsidR="00C75C19" w:rsidRPr="00226407">
        <w:rPr>
          <w:rFonts w:ascii="Calibri" w:hAnsi="Calibri" w:cs="Calibri"/>
          <w:sz w:val="24"/>
          <w:szCs w:val="24"/>
        </w:rPr>
        <w:t>:</w:t>
      </w:r>
      <w:r w:rsidR="00C75C19" w:rsidRPr="00226407">
        <w:rPr>
          <w:rStyle w:val="Heading3Char"/>
          <w:rFonts w:cs="Calibri"/>
          <w:color w:val="auto"/>
          <w:szCs w:val="24"/>
        </w:rPr>
        <w:t xml:space="preserve"> </w:t>
      </w:r>
      <w:r w:rsidRPr="00226407">
        <w:rPr>
          <w:rFonts w:ascii="Calibri" w:hAnsi="Calibri" w:cs="Calibri"/>
          <w:sz w:val="24"/>
          <w:szCs w:val="24"/>
        </w:rPr>
        <w:t>This guide from the End Violence Against Women Coalition sets out the different forms of abuse to support education staff to understand violence and abuse of girls, warning signs to look for, and how to get your whole school working towards preventing abuse.</w:t>
      </w:r>
    </w:p>
    <w:p w14:paraId="3FC11DE1" w14:textId="0758A67D" w:rsidR="00827497" w:rsidRPr="00B80B27" w:rsidRDefault="00827497" w:rsidP="00827497">
      <w:pPr>
        <w:pStyle w:val="NoSpacing"/>
        <w:spacing w:after="120"/>
        <w:rPr>
          <w:rFonts w:ascii="Calibri" w:hAnsi="Calibri" w:cs="Calibri"/>
          <w:sz w:val="24"/>
          <w:szCs w:val="24"/>
        </w:rPr>
      </w:pPr>
      <w:r w:rsidRPr="002C235A">
        <w:rPr>
          <w:rFonts w:ascii="Calibri" w:hAnsi="Calibri" w:cs="Calibri"/>
          <w:b/>
          <w:bCs/>
          <w:sz w:val="24"/>
          <w:szCs w:val="24"/>
        </w:rPr>
        <w:t>Disrespect No Body:</w:t>
      </w:r>
      <w:r w:rsidRPr="00B80B27">
        <w:rPr>
          <w:rFonts w:ascii="Calibri" w:hAnsi="Calibri" w:cs="Calibri"/>
          <w:sz w:val="24"/>
          <w:szCs w:val="24"/>
        </w:rPr>
        <w:t xml:space="preserve"> A Home Office led campaign which helps young people understand what a healthy relationship is. This website includes teaching materials to be used in the classroom.</w:t>
      </w:r>
    </w:p>
    <w:p w14:paraId="30E16645" w14:textId="48DC0731" w:rsidR="00AA0F98" w:rsidRPr="00B80B27" w:rsidRDefault="00827497" w:rsidP="00C75C19">
      <w:pPr>
        <w:pStyle w:val="NoSpacing"/>
        <w:spacing w:after="120"/>
        <w:rPr>
          <w:rFonts w:ascii="Calibri" w:hAnsi="Calibri" w:cs="Calibri"/>
        </w:rPr>
      </w:pPr>
      <w:r w:rsidRPr="00C75C19">
        <w:rPr>
          <w:rFonts w:ascii="Calibri" w:hAnsi="Calibri" w:cs="Calibri"/>
          <w:b/>
          <w:bCs/>
          <w:sz w:val="24"/>
          <w:szCs w:val="24"/>
        </w:rPr>
        <w:t>Anti-bullying Alliance:</w:t>
      </w:r>
      <w:r w:rsidRPr="00B80B27">
        <w:rPr>
          <w:rFonts w:ascii="Calibri" w:hAnsi="Calibri" w:cs="Calibri"/>
          <w:sz w:val="24"/>
          <w:szCs w:val="24"/>
        </w:rPr>
        <w:t xml:space="preserve"> advice for school staff and professionals about developing effective anti-bullying practice in relation to sexual bullying.</w:t>
      </w:r>
    </w:p>
    <w:p w14:paraId="6255FDE5" w14:textId="77777777" w:rsidR="00853B81" w:rsidRPr="00B80B27" w:rsidRDefault="00853B81" w:rsidP="008F64B3">
      <w:pPr>
        <w:rPr>
          <w:rFonts w:ascii="Calibri" w:hAnsi="Calibri" w:cs="Calibri"/>
          <w:b/>
          <w:bCs/>
        </w:rPr>
      </w:pPr>
      <w:bookmarkStart w:id="62" w:name="_Mobile_phones_and"/>
      <w:bookmarkStart w:id="63" w:name="_Monitoring_and_review_1"/>
      <w:bookmarkStart w:id="64" w:name="_[Updated]_Use_of"/>
      <w:bookmarkStart w:id="65" w:name="Monitoringandreview"/>
      <w:bookmarkEnd w:id="41"/>
      <w:bookmarkEnd w:id="42"/>
      <w:bookmarkEnd w:id="62"/>
      <w:bookmarkEnd w:id="63"/>
      <w:bookmarkEnd w:id="64"/>
      <w:bookmarkEnd w:id="65"/>
    </w:p>
    <w:sectPr w:rsidR="00853B81" w:rsidRPr="00B80B27" w:rsidSect="0054101E">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440" w:left="1440" w:header="0" w:footer="0" w:gutter="0"/>
      <w:pgNumType w:chapSep="colon"/>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F5879D" w14:textId="77777777" w:rsidR="00603747" w:rsidRPr="00B80B27" w:rsidRDefault="00603747" w:rsidP="00CE3208">
      <w:pPr>
        <w:spacing w:after="0" w:line="240" w:lineRule="auto"/>
      </w:pPr>
      <w:r w:rsidRPr="00B80B27">
        <w:separator/>
      </w:r>
    </w:p>
  </w:endnote>
  <w:endnote w:type="continuationSeparator" w:id="0">
    <w:p w14:paraId="7CFADA5B" w14:textId="77777777" w:rsidR="00603747" w:rsidRPr="00B80B27" w:rsidRDefault="00603747" w:rsidP="00CE3208">
      <w:pPr>
        <w:spacing w:after="0" w:line="240" w:lineRule="auto"/>
      </w:pPr>
      <w:r w:rsidRPr="00B80B27">
        <w:continuationSeparator/>
      </w:r>
    </w:p>
  </w:endnote>
  <w:endnote w:type="continuationNotice" w:id="1">
    <w:p w14:paraId="62EB70EE" w14:textId="77777777" w:rsidR="00603747" w:rsidRPr="00B80B27" w:rsidRDefault="0060374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entury Gothic">
    <w:panose1 w:val="020B0502020202020204"/>
    <w:charset w:val="00"/>
    <w:family w:val="swiss"/>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E700CB" w14:textId="77777777" w:rsidR="001D7D8E" w:rsidRPr="00B80B27" w:rsidRDefault="001D7D8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6CC58D" w14:textId="533DC61D" w:rsidR="00CE3208" w:rsidRPr="00B80B27" w:rsidRDefault="008D5780" w:rsidP="008D5780">
    <w:pPr>
      <w:pStyle w:val="Footer"/>
      <w:jc w:val="center"/>
      <w:rPr>
        <w:rFonts w:ascii="Calibri" w:hAnsi="Calibri" w:cs="Calibri"/>
        <w:color w:val="542C73"/>
        <w:sz w:val="24"/>
        <w:szCs w:val="24"/>
      </w:rPr>
    </w:pPr>
    <w:r w:rsidRPr="00B80B27">
      <w:rPr>
        <w:rFonts w:ascii="Calibri" w:hAnsi="Calibri" w:cs="Calibri"/>
        <w:color w:val="542C73"/>
        <w:sz w:val="24"/>
        <w:szCs w:val="24"/>
      </w:rPr>
      <w:t xml:space="preserve">Page </w:t>
    </w:r>
    <w:r w:rsidRPr="00B80B27">
      <w:rPr>
        <w:rFonts w:ascii="Calibri" w:hAnsi="Calibri" w:cs="Calibri"/>
        <w:b/>
        <w:bCs/>
        <w:color w:val="542C73"/>
        <w:sz w:val="24"/>
        <w:szCs w:val="24"/>
      </w:rPr>
      <w:fldChar w:fldCharType="begin"/>
    </w:r>
    <w:r w:rsidRPr="00B80B27">
      <w:rPr>
        <w:rFonts w:ascii="Calibri" w:hAnsi="Calibri" w:cs="Calibri"/>
        <w:b/>
        <w:bCs/>
        <w:color w:val="542C73"/>
        <w:sz w:val="24"/>
        <w:szCs w:val="24"/>
      </w:rPr>
      <w:instrText xml:space="preserve"> PAGE  \* Arabic  \* MERGEFORMAT </w:instrText>
    </w:r>
    <w:r w:rsidRPr="00B80B27">
      <w:rPr>
        <w:rFonts w:ascii="Calibri" w:hAnsi="Calibri" w:cs="Calibri"/>
        <w:b/>
        <w:bCs/>
        <w:color w:val="542C73"/>
        <w:sz w:val="24"/>
        <w:szCs w:val="24"/>
      </w:rPr>
      <w:fldChar w:fldCharType="separate"/>
    </w:r>
    <w:r w:rsidRPr="00B80B27">
      <w:rPr>
        <w:rFonts w:ascii="Calibri" w:hAnsi="Calibri" w:cs="Calibri"/>
        <w:b/>
        <w:bCs/>
        <w:color w:val="542C73"/>
        <w:sz w:val="24"/>
        <w:szCs w:val="24"/>
      </w:rPr>
      <w:t>1</w:t>
    </w:r>
    <w:r w:rsidRPr="00B80B27">
      <w:rPr>
        <w:rFonts w:ascii="Calibri" w:hAnsi="Calibri" w:cs="Calibri"/>
        <w:b/>
        <w:bCs/>
        <w:color w:val="542C73"/>
        <w:sz w:val="24"/>
        <w:szCs w:val="24"/>
      </w:rPr>
      <w:fldChar w:fldCharType="end"/>
    </w:r>
    <w:r w:rsidRPr="00B80B27">
      <w:rPr>
        <w:rFonts w:ascii="Calibri" w:hAnsi="Calibri" w:cs="Calibri"/>
        <w:color w:val="542C73"/>
        <w:sz w:val="24"/>
        <w:szCs w:val="24"/>
      </w:rPr>
      <w:t xml:space="preserve"> of </w:t>
    </w:r>
    <w:r w:rsidRPr="00B80B27">
      <w:rPr>
        <w:rFonts w:ascii="Calibri" w:hAnsi="Calibri" w:cs="Calibri"/>
        <w:b/>
        <w:bCs/>
        <w:color w:val="542C73"/>
        <w:sz w:val="24"/>
        <w:szCs w:val="24"/>
      </w:rPr>
      <w:fldChar w:fldCharType="begin"/>
    </w:r>
    <w:r w:rsidRPr="00B80B27">
      <w:rPr>
        <w:rFonts w:ascii="Calibri" w:hAnsi="Calibri" w:cs="Calibri"/>
        <w:b/>
        <w:bCs/>
        <w:color w:val="542C73"/>
        <w:sz w:val="24"/>
        <w:szCs w:val="24"/>
      </w:rPr>
      <w:instrText xml:space="preserve"> NUMPAGES  \* Arabic  \* MERGEFORMAT </w:instrText>
    </w:r>
    <w:r w:rsidRPr="00B80B27">
      <w:rPr>
        <w:rFonts w:ascii="Calibri" w:hAnsi="Calibri" w:cs="Calibri"/>
        <w:b/>
        <w:bCs/>
        <w:color w:val="542C73"/>
        <w:sz w:val="24"/>
        <w:szCs w:val="24"/>
      </w:rPr>
      <w:fldChar w:fldCharType="separate"/>
    </w:r>
    <w:r w:rsidRPr="00B80B27">
      <w:rPr>
        <w:rFonts w:ascii="Calibri" w:hAnsi="Calibri" w:cs="Calibri"/>
        <w:b/>
        <w:bCs/>
        <w:color w:val="542C73"/>
        <w:sz w:val="24"/>
        <w:szCs w:val="24"/>
      </w:rPr>
      <w:t>2</w:t>
    </w:r>
    <w:r w:rsidRPr="00B80B27">
      <w:rPr>
        <w:rFonts w:ascii="Calibri" w:hAnsi="Calibri" w:cs="Calibri"/>
        <w:b/>
        <w:bCs/>
        <w:color w:val="542C73"/>
        <w:sz w:val="24"/>
        <w:szCs w:val="24"/>
      </w:rPr>
      <w:fldChar w:fldCharType="end"/>
    </w:r>
  </w:p>
  <w:p w14:paraId="5E22408B" w14:textId="77777777" w:rsidR="003E488B" w:rsidRPr="00B80B27" w:rsidRDefault="003E488B"/>
  <w:p w14:paraId="6DCD3F51" w14:textId="77777777" w:rsidR="003E488B" w:rsidRPr="00B80B27" w:rsidRDefault="003E488B"/>
  <w:p w14:paraId="2EFFC7B4" w14:textId="77777777" w:rsidR="003E488B" w:rsidRPr="00B80B27" w:rsidRDefault="003E488B"/>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5E4BBE95" w:rsidRPr="00B80B27" w14:paraId="4363D40F" w14:textId="77777777" w:rsidTr="5E4BBE95">
      <w:trPr>
        <w:trHeight w:val="300"/>
      </w:trPr>
      <w:tc>
        <w:tcPr>
          <w:tcW w:w="3005" w:type="dxa"/>
        </w:tcPr>
        <w:p w14:paraId="25BF1BC1" w14:textId="420B8D4A" w:rsidR="5E4BBE95" w:rsidRPr="00B80B27" w:rsidRDefault="5E4BBE95" w:rsidP="5E4BBE95">
          <w:pPr>
            <w:pStyle w:val="Header"/>
            <w:ind w:left="-115"/>
          </w:pPr>
        </w:p>
      </w:tc>
      <w:tc>
        <w:tcPr>
          <w:tcW w:w="3005" w:type="dxa"/>
        </w:tcPr>
        <w:p w14:paraId="24AF58F2" w14:textId="634614B4" w:rsidR="5E4BBE95" w:rsidRPr="00B80B27" w:rsidRDefault="5E4BBE95" w:rsidP="5E4BBE95">
          <w:pPr>
            <w:pStyle w:val="Header"/>
            <w:jc w:val="center"/>
          </w:pPr>
        </w:p>
      </w:tc>
      <w:tc>
        <w:tcPr>
          <w:tcW w:w="3005" w:type="dxa"/>
        </w:tcPr>
        <w:p w14:paraId="1A7E085D" w14:textId="00FD139C" w:rsidR="5E4BBE95" w:rsidRPr="00B80B27" w:rsidRDefault="5E4BBE95" w:rsidP="5E4BBE95">
          <w:pPr>
            <w:pStyle w:val="Header"/>
            <w:ind w:right="-115"/>
            <w:jc w:val="right"/>
          </w:pPr>
        </w:p>
      </w:tc>
    </w:tr>
  </w:tbl>
  <w:p w14:paraId="42D34253" w14:textId="6F36E18C" w:rsidR="5E4BBE95" w:rsidRPr="00B80B27" w:rsidRDefault="5E4BBE95" w:rsidP="5E4BBE9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F96DD1" w14:textId="77777777" w:rsidR="00603747" w:rsidRPr="00B80B27" w:rsidRDefault="00603747" w:rsidP="00CE3208">
      <w:pPr>
        <w:spacing w:after="0" w:line="240" w:lineRule="auto"/>
      </w:pPr>
      <w:r w:rsidRPr="00B80B27">
        <w:separator/>
      </w:r>
    </w:p>
  </w:footnote>
  <w:footnote w:type="continuationSeparator" w:id="0">
    <w:p w14:paraId="3AB5D909" w14:textId="77777777" w:rsidR="00603747" w:rsidRPr="00B80B27" w:rsidRDefault="00603747" w:rsidP="00CE3208">
      <w:pPr>
        <w:spacing w:after="0" w:line="240" w:lineRule="auto"/>
      </w:pPr>
      <w:r w:rsidRPr="00B80B27">
        <w:continuationSeparator/>
      </w:r>
    </w:p>
  </w:footnote>
  <w:footnote w:type="continuationNotice" w:id="1">
    <w:p w14:paraId="4952682A" w14:textId="77777777" w:rsidR="00603747" w:rsidRPr="00B80B27" w:rsidRDefault="0060374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54357C" w14:textId="77777777" w:rsidR="001D7D8E" w:rsidRPr="00B80B27" w:rsidRDefault="001D7D8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259588" w14:textId="66FC2C14" w:rsidR="00CE3208" w:rsidRPr="00B80B27" w:rsidRDefault="00CE3208" w:rsidP="00CE3208">
    <w:pPr>
      <w:pStyle w:val="Header"/>
      <w:jc w:val="right"/>
    </w:pPr>
  </w:p>
  <w:p w14:paraId="3E23349D" w14:textId="77777777" w:rsidR="003E488B" w:rsidRPr="00B80B27" w:rsidRDefault="003E488B"/>
  <w:p w14:paraId="159D034F" w14:textId="77777777" w:rsidR="003E488B" w:rsidRPr="00B80B27" w:rsidRDefault="003E488B"/>
  <w:p w14:paraId="6A2E121E" w14:textId="77777777" w:rsidR="003E488B" w:rsidRPr="00B80B27" w:rsidRDefault="003E488B"/>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5E4BBE95" w:rsidRPr="00B80B27" w14:paraId="6BBBEF47" w14:textId="77777777" w:rsidTr="5E4BBE95">
      <w:trPr>
        <w:trHeight w:val="300"/>
      </w:trPr>
      <w:tc>
        <w:tcPr>
          <w:tcW w:w="3005" w:type="dxa"/>
        </w:tcPr>
        <w:p w14:paraId="5D4F387B" w14:textId="1260804A" w:rsidR="5E4BBE95" w:rsidRPr="00B80B27" w:rsidRDefault="5E4BBE95" w:rsidP="5E4BBE95">
          <w:pPr>
            <w:pStyle w:val="Header"/>
            <w:ind w:left="-115"/>
          </w:pPr>
        </w:p>
      </w:tc>
      <w:tc>
        <w:tcPr>
          <w:tcW w:w="3005" w:type="dxa"/>
        </w:tcPr>
        <w:p w14:paraId="5EECD1BB" w14:textId="3F9FC0E1" w:rsidR="5E4BBE95" w:rsidRPr="00B80B27" w:rsidRDefault="5E4BBE95" w:rsidP="5E4BBE95">
          <w:pPr>
            <w:pStyle w:val="Header"/>
            <w:jc w:val="center"/>
          </w:pPr>
        </w:p>
      </w:tc>
      <w:tc>
        <w:tcPr>
          <w:tcW w:w="3005" w:type="dxa"/>
        </w:tcPr>
        <w:p w14:paraId="0B4950C5" w14:textId="3C7162C3" w:rsidR="5E4BBE95" w:rsidRPr="00B80B27" w:rsidRDefault="5E4BBE95" w:rsidP="5E4BBE95">
          <w:pPr>
            <w:pStyle w:val="Header"/>
            <w:ind w:right="-115"/>
            <w:jc w:val="right"/>
          </w:pPr>
        </w:p>
      </w:tc>
    </w:tr>
  </w:tbl>
  <w:p w14:paraId="572D541E" w14:textId="4258A3E3" w:rsidR="5E4BBE95" w:rsidRPr="00B80B27" w:rsidRDefault="5E4BBE95" w:rsidP="5E4BBE9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11DFF"/>
    <w:multiLevelType w:val="hybridMultilevel"/>
    <w:tmpl w:val="FF089E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474B34"/>
    <w:multiLevelType w:val="hybridMultilevel"/>
    <w:tmpl w:val="A8763D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C05898"/>
    <w:multiLevelType w:val="hybridMultilevel"/>
    <w:tmpl w:val="9EF824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B62505F"/>
    <w:multiLevelType w:val="hybridMultilevel"/>
    <w:tmpl w:val="3D9616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4E41516"/>
    <w:multiLevelType w:val="hybridMultilevel"/>
    <w:tmpl w:val="5D4A75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7457122"/>
    <w:multiLevelType w:val="hybridMultilevel"/>
    <w:tmpl w:val="E8B062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7525989"/>
    <w:multiLevelType w:val="hybridMultilevel"/>
    <w:tmpl w:val="324C1B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69A1CED"/>
    <w:multiLevelType w:val="hybridMultilevel"/>
    <w:tmpl w:val="DEFE34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A0D67C4"/>
    <w:multiLevelType w:val="hybridMultilevel"/>
    <w:tmpl w:val="1778CB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F6F6F83"/>
    <w:multiLevelType w:val="hybridMultilevel"/>
    <w:tmpl w:val="95009E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A7E3947"/>
    <w:multiLevelType w:val="hybridMultilevel"/>
    <w:tmpl w:val="420084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EB27133"/>
    <w:multiLevelType w:val="hybridMultilevel"/>
    <w:tmpl w:val="2AC88B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4ED46B5"/>
    <w:multiLevelType w:val="hybridMultilevel"/>
    <w:tmpl w:val="AD4E37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57A63EB"/>
    <w:multiLevelType w:val="hybridMultilevel"/>
    <w:tmpl w:val="739ECEC2"/>
    <w:lvl w:ilvl="0" w:tplc="8A86D79C">
      <w:start w:val="1"/>
      <w:numFmt w:val="bullet"/>
      <w:pStyle w:val="PolicyBullets"/>
      <w:lvlText w:val=""/>
      <w:lvlJc w:val="left"/>
      <w:rPr>
        <w:rFonts w:ascii="Symbol" w:hAnsi="Symbol" w:hint="default"/>
      </w:rPr>
    </w:lvl>
    <w:lvl w:ilvl="1" w:tplc="08090003">
      <w:start w:val="1"/>
      <w:numFmt w:val="bullet"/>
      <w:lvlText w:val="o"/>
      <w:lvlJc w:val="left"/>
      <w:pPr>
        <w:ind w:left="1149" w:hanging="360"/>
      </w:pPr>
      <w:rPr>
        <w:rFonts w:ascii="Courier New" w:hAnsi="Courier New" w:cs="Courier New" w:hint="default"/>
      </w:rPr>
    </w:lvl>
    <w:lvl w:ilvl="2" w:tplc="08090005" w:tentative="1">
      <w:start w:val="1"/>
      <w:numFmt w:val="bullet"/>
      <w:lvlText w:val=""/>
      <w:lvlJc w:val="left"/>
      <w:pPr>
        <w:ind w:left="1869" w:hanging="360"/>
      </w:pPr>
      <w:rPr>
        <w:rFonts w:ascii="Wingdings" w:hAnsi="Wingdings" w:hint="default"/>
      </w:rPr>
    </w:lvl>
    <w:lvl w:ilvl="3" w:tplc="08090001" w:tentative="1">
      <w:start w:val="1"/>
      <w:numFmt w:val="bullet"/>
      <w:lvlText w:val=""/>
      <w:lvlJc w:val="left"/>
      <w:pPr>
        <w:ind w:left="2589" w:hanging="360"/>
      </w:pPr>
      <w:rPr>
        <w:rFonts w:ascii="Symbol" w:hAnsi="Symbol" w:hint="default"/>
      </w:rPr>
    </w:lvl>
    <w:lvl w:ilvl="4" w:tplc="08090003" w:tentative="1">
      <w:start w:val="1"/>
      <w:numFmt w:val="bullet"/>
      <w:lvlText w:val="o"/>
      <w:lvlJc w:val="left"/>
      <w:pPr>
        <w:ind w:left="3309" w:hanging="360"/>
      </w:pPr>
      <w:rPr>
        <w:rFonts w:ascii="Courier New" w:hAnsi="Courier New" w:cs="Courier New" w:hint="default"/>
      </w:rPr>
    </w:lvl>
    <w:lvl w:ilvl="5" w:tplc="08090005" w:tentative="1">
      <w:start w:val="1"/>
      <w:numFmt w:val="bullet"/>
      <w:lvlText w:val=""/>
      <w:lvlJc w:val="left"/>
      <w:pPr>
        <w:ind w:left="4029" w:hanging="360"/>
      </w:pPr>
      <w:rPr>
        <w:rFonts w:ascii="Wingdings" w:hAnsi="Wingdings" w:hint="default"/>
      </w:rPr>
    </w:lvl>
    <w:lvl w:ilvl="6" w:tplc="08090001" w:tentative="1">
      <w:start w:val="1"/>
      <w:numFmt w:val="bullet"/>
      <w:lvlText w:val=""/>
      <w:lvlJc w:val="left"/>
      <w:pPr>
        <w:ind w:left="4749" w:hanging="360"/>
      </w:pPr>
      <w:rPr>
        <w:rFonts w:ascii="Symbol" w:hAnsi="Symbol" w:hint="default"/>
      </w:rPr>
    </w:lvl>
    <w:lvl w:ilvl="7" w:tplc="08090003" w:tentative="1">
      <w:start w:val="1"/>
      <w:numFmt w:val="bullet"/>
      <w:lvlText w:val="o"/>
      <w:lvlJc w:val="left"/>
      <w:pPr>
        <w:ind w:left="5469" w:hanging="360"/>
      </w:pPr>
      <w:rPr>
        <w:rFonts w:ascii="Courier New" w:hAnsi="Courier New" w:cs="Courier New" w:hint="default"/>
      </w:rPr>
    </w:lvl>
    <w:lvl w:ilvl="8" w:tplc="08090005" w:tentative="1">
      <w:start w:val="1"/>
      <w:numFmt w:val="bullet"/>
      <w:lvlText w:val=""/>
      <w:lvlJc w:val="left"/>
      <w:pPr>
        <w:ind w:left="6189" w:hanging="360"/>
      </w:pPr>
      <w:rPr>
        <w:rFonts w:ascii="Wingdings" w:hAnsi="Wingdings" w:hint="default"/>
      </w:rPr>
    </w:lvl>
  </w:abstractNum>
  <w:abstractNum w:abstractNumId="14" w15:restartNumberingAfterBreak="0">
    <w:nsid w:val="5581015D"/>
    <w:multiLevelType w:val="hybridMultilevel"/>
    <w:tmpl w:val="E0ACD63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5CC374CC"/>
    <w:multiLevelType w:val="hybridMultilevel"/>
    <w:tmpl w:val="5D5AB2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EDF4A0E"/>
    <w:multiLevelType w:val="hybridMultilevel"/>
    <w:tmpl w:val="365E15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F9D4779"/>
    <w:multiLevelType w:val="hybridMultilevel"/>
    <w:tmpl w:val="6F28BA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63B2D95"/>
    <w:multiLevelType w:val="hybridMultilevel"/>
    <w:tmpl w:val="FC0CF0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7340C8D"/>
    <w:multiLevelType w:val="hybridMultilevel"/>
    <w:tmpl w:val="E0EAF1C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9E82F60"/>
    <w:multiLevelType w:val="hybridMultilevel"/>
    <w:tmpl w:val="59429E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23D570F"/>
    <w:multiLevelType w:val="hybridMultilevel"/>
    <w:tmpl w:val="5A92F6E0"/>
    <w:lvl w:ilvl="0" w:tplc="08090001">
      <w:start w:val="1"/>
      <w:numFmt w:val="bullet"/>
      <w:lvlText w:val=""/>
      <w:lvlJc w:val="left"/>
      <w:pPr>
        <w:ind w:left="643"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55B6E5F"/>
    <w:multiLevelType w:val="hybridMultilevel"/>
    <w:tmpl w:val="DAA8E39A"/>
    <w:lvl w:ilvl="0" w:tplc="2818755C">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3" w15:restartNumberingAfterBreak="0">
    <w:nsid w:val="76F4503A"/>
    <w:multiLevelType w:val="hybridMultilevel"/>
    <w:tmpl w:val="E29C129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A350A62"/>
    <w:multiLevelType w:val="hybridMultilevel"/>
    <w:tmpl w:val="0C8E06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F181A55"/>
    <w:multiLevelType w:val="hybridMultilevel"/>
    <w:tmpl w:val="ADFE72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56413421">
    <w:abstractNumId w:val="13"/>
  </w:num>
  <w:num w:numId="2" w16cid:durableId="1075085232">
    <w:abstractNumId w:val="21"/>
  </w:num>
  <w:num w:numId="3" w16cid:durableId="942419396">
    <w:abstractNumId w:val="3"/>
  </w:num>
  <w:num w:numId="4" w16cid:durableId="1939168474">
    <w:abstractNumId w:val="12"/>
  </w:num>
  <w:num w:numId="5" w16cid:durableId="428354020">
    <w:abstractNumId w:val="9"/>
  </w:num>
  <w:num w:numId="6" w16cid:durableId="1009986538">
    <w:abstractNumId w:val="24"/>
  </w:num>
  <w:num w:numId="7" w16cid:durableId="1943146489">
    <w:abstractNumId w:val="4"/>
  </w:num>
  <w:num w:numId="8" w16cid:durableId="826282627">
    <w:abstractNumId w:val="0"/>
  </w:num>
  <w:num w:numId="9" w16cid:durableId="1448155039">
    <w:abstractNumId w:val="1"/>
  </w:num>
  <w:num w:numId="10" w16cid:durableId="682980443">
    <w:abstractNumId w:val="8"/>
  </w:num>
  <w:num w:numId="11" w16cid:durableId="1806193584">
    <w:abstractNumId w:val="22"/>
  </w:num>
  <w:num w:numId="12" w16cid:durableId="1660383544">
    <w:abstractNumId w:val="14"/>
  </w:num>
  <w:num w:numId="13" w16cid:durableId="1335062618">
    <w:abstractNumId w:val="20"/>
  </w:num>
  <w:num w:numId="14" w16cid:durableId="738789410">
    <w:abstractNumId w:val="2"/>
  </w:num>
  <w:num w:numId="15" w16cid:durableId="877202834">
    <w:abstractNumId w:val="15"/>
  </w:num>
  <w:num w:numId="16" w16cid:durableId="171574231">
    <w:abstractNumId w:val="25"/>
  </w:num>
  <w:num w:numId="17" w16cid:durableId="956105539">
    <w:abstractNumId w:val="18"/>
  </w:num>
  <w:num w:numId="18" w16cid:durableId="1399479273">
    <w:abstractNumId w:val="10"/>
  </w:num>
  <w:num w:numId="19" w16cid:durableId="804857325">
    <w:abstractNumId w:val="16"/>
  </w:num>
  <w:num w:numId="20" w16cid:durableId="692726421">
    <w:abstractNumId w:val="6"/>
  </w:num>
  <w:num w:numId="21" w16cid:durableId="965547631">
    <w:abstractNumId w:val="5"/>
  </w:num>
  <w:num w:numId="22" w16cid:durableId="1951820645">
    <w:abstractNumId w:val="23"/>
  </w:num>
  <w:num w:numId="23" w16cid:durableId="1575704052">
    <w:abstractNumId w:val="19"/>
  </w:num>
  <w:num w:numId="24" w16cid:durableId="695621544">
    <w:abstractNumId w:val="11"/>
  </w:num>
  <w:num w:numId="25" w16cid:durableId="533227335">
    <w:abstractNumId w:val="17"/>
  </w:num>
  <w:num w:numId="26" w16cid:durableId="18883343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46D1"/>
    <w:rsid w:val="00004F23"/>
    <w:rsid w:val="00045F31"/>
    <w:rsid w:val="00051286"/>
    <w:rsid w:val="00082A9C"/>
    <w:rsid w:val="0008664C"/>
    <w:rsid w:val="00087867"/>
    <w:rsid w:val="00091B79"/>
    <w:rsid w:val="000965EF"/>
    <w:rsid w:val="000A15FE"/>
    <w:rsid w:val="000A303D"/>
    <w:rsid w:val="000C4F6B"/>
    <w:rsid w:val="000C5149"/>
    <w:rsid w:val="000D11C4"/>
    <w:rsid w:val="000E1B2B"/>
    <w:rsid w:val="00100FE6"/>
    <w:rsid w:val="00106B65"/>
    <w:rsid w:val="001164C7"/>
    <w:rsid w:val="00157486"/>
    <w:rsid w:val="00157640"/>
    <w:rsid w:val="0017288A"/>
    <w:rsid w:val="001A03D3"/>
    <w:rsid w:val="001C0242"/>
    <w:rsid w:val="001C02E6"/>
    <w:rsid w:val="001D4A75"/>
    <w:rsid w:val="001D7D8E"/>
    <w:rsid w:val="001F0706"/>
    <w:rsid w:val="001F19FD"/>
    <w:rsid w:val="00226407"/>
    <w:rsid w:val="00236936"/>
    <w:rsid w:val="00252C98"/>
    <w:rsid w:val="00256937"/>
    <w:rsid w:val="002577B0"/>
    <w:rsid w:val="00286840"/>
    <w:rsid w:val="00294945"/>
    <w:rsid w:val="002B6CA0"/>
    <w:rsid w:val="002C235A"/>
    <w:rsid w:val="002C2A28"/>
    <w:rsid w:val="002C39CD"/>
    <w:rsid w:val="002C3F44"/>
    <w:rsid w:val="002C7921"/>
    <w:rsid w:val="002D3345"/>
    <w:rsid w:val="002D7C33"/>
    <w:rsid w:val="002F2E7F"/>
    <w:rsid w:val="003004FE"/>
    <w:rsid w:val="00307C0B"/>
    <w:rsid w:val="00340ED4"/>
    <w:rsid w:val="003466E1"/>
    <w:rsid w:val="00351865"/>
    <w:rsid w:val="0036686B"/>
    <w:rsid w:val="003B5ED0"/>
    <w:rsid w:val="003D2096"/>
    <w:rsid w:val="003E488B"/>
    <w:rsid w:val="003E5546"/>
    <w:rsid w:val="003F3F32"/>
    <w:rsid w:val="003F79CD"/>
    <w:rsid w:val="00402DC5"/>
    <w:rsid w:val="00410365"/>
    <w:rsid w:val="00442266"/>
    <w:rsid w:val="00450547"/>
    <w:rsid w:val="004541D6"/>
    <w:rsid w:val="004625D5"/>
    <w:rsid w:val="00487D4D"/>
    <w:rsid w:val="004A5154"/>
    <w:rsid w:val="004D12BC"/>
    <w:rsid w:val="004F33C7"/>
    <w:rsid w:val="004F682F"/>
    <w:rsid w:val="004F6CDD"/>
    <w:rsid w:val="00500C70"/>
    <w:rsid w:val="0052480A"/>
    <w:rsid w:val="005402EF"/>
    <w:rsid w:val="00540A19"/>
    <w:rsid w:val="0054101E"/>
    <w:rsid w:val="00567827"/>
    <w:rsid w:val="00573939"/>
    <w:rsid w:val="005972B4"/>
    <w:rsid w:val="005A68C1"/>
    <w:rsid w:val="005B4E21"/>
    <w:rsid w:val="005C2219"/>
    <w:rsid w:val="005C4059"/>
    <w:rsid w:val="005E4EE0"/>
    <w:rsid w:val="005F2EC0"/>
    <w:rsid w:val="00603747"/>
    <w:rsid w:val="006134E3"/>
    <w:rsid w:val="006622A2"/>
    <w:rsid w:val="00677B58"/>
    <w:rsid w:val="00682AE5"/>
    <w:rsid w:val="006849DB"/>
    <w:rsid w:val="00687B13"/>
    <w:rsid w:val="00697EEF"/>
    <w:rsid w:val="006B056B"/>
    <w:rsid w:val="006B3044"/>
    <w:rsid w:val="006B4953"/>
    <w:rsid w:val="006D582B"/>
    <w:rsid w:val="00723637"/>
    <w:rsid w:val="007332FC"/>
    <w:rsid w:val="00735A02"/>
    <w:rsid w:val="00745122"/>
    <w:rsid w:val="00746E6D"/>
    <w:rsid w:val="0076732E"/>
    <w:rsid w:val="00787147"/>
    <w:rsid w:val="00796F76"/>
    <w:rsid w:val="007A090F"/>
    <w:rsid w:val="007B094A"/>
    <w:rsid w:val="007B3037"/>
    <w:rsid w:val="00827497"/>
    <w:rsid w:val="008450E8"/>
    <w:rsid w:val="00853B81"/>
    <w:rsid w:val="00854105"/>
    <w:rsid w:val="008560B5"/>
    <w:rsid w:val="00871405"/>
    <w:rsid w:val="008715FD"/>
    <w:rsid w:val="008817D9"/>
    <w:rsid w:val="008A6A7E"/>
    <w:rsid w:val="008B7AF4"/>
    <w:rsid w:val="008C6BB3"/>
    <w:rsid w:val="008D5780"/>
    <w:rsid w:val="008F64B3"/>
    <w:rsid w:val="008F71A5"/>
    <w:rsid w:val="009201CE"/>
    <w:rsid w:val="00920808"/>
    <w:rsid w:val="009257DA"/>
    <w:rsid w:val="009763C9"/>
    <w:rsid w:val="00991845"/>
    <w:rsid w:val="009A2671"/>
    <w:rsid w:val="009C6C27"/>
    <w:rsid w:val="009E51FC"/>
    <w:rsid w:val="009E6562"/>
    <w:rsid w:val="00A017CB"/>
    <w:rsid w:val="00A0548E"/>
    <w:rsid w:val="00A43A6A"/>
    <w:rsid w:val="00A62073"/>
    <w:rsid w:val="00A64EDF"/>
    <w:rsid w:val="00A6555F"/>
    <w:rsid w:val="00A67FE9"/>
    <w:rsid w:val="00A902D3"/>
    <w:rsid w:val="00AA0F98"/>
    <w:rsid w:val="00AD1E7F"/>
    <w:rsid w:val="00AD6C05"/>
    <w:rsid w:val="00B046D1"/>
    <w:rsid w:val="00B55772"/>
    <w:rsid w:val="00B66B19"/>
    <w:rsid w:val="00B70354"/>
    <w:rsid w:val="00B71602"/>
    <w:rsid w:val="00B80B27"/>
    <w:rsid w:val="00B83EB7"/>
    <w:rsid w:val="00B93189"/>
    <w:rsid w:val="00BA5EE5"/>
    <w:rsid w:val="00C024CB"/>
    <w:rsid w:val="00C1116B"/>
    <w:rsid w:val="00C215CD"/>
    <w:rsid w:val="00C236EA"/>
    <w:rsid w:val="00C317D1"/>
    <w:rsid w:val="00C3511F"/>
    <w:rsid w:val="00C50916"/>
    <w:rsid w:val="00C75C19"/>
    <w:rsid w:val="00C93D80"/>
    <w:rsid w:val="00C9542D"/>
    <w:rsid w:val="00CB7F62"/>
    <w:rsid w:val="00CE3208"/>
    <w:rsid w:val="00CE7C53"/>
    <w:rsid w:val="00D2205D"/>
    <w:rsid w:val="00D53503"/>
    <w:rsid w:val="00DC507A"/>
    <w:rsid w:val="00DD1177"/>
    <w:rsid w:val="00DD48E5"/>
    <w:rsid w:val="00DD788A"/>
    <w:rsid w:val="00E1103F"/>
    <w:rsid w:val="00E31FB8"/>
    <w:rsid w:val="00E321EA"/>
    <w:rsid w:val="00E4335C"/>
    <w:rsid w:val="00E46E9B"/>
    <w:rsid w:val="00E760A6"/>
    <w:rsid w:val="00E93CC5"/>
    <w:rsid w:val="00EA74AD"/>
    <w:rsid w:val="00EE39DA"/>
    <w:rsid w:val="00EF4E5A"/>
    <w:rsid w:val="00F164E5"/>
    <w:rsid w:val="00F32133"/>
    <w:rsid w:val="00F40417"/>
    <w:rsid w:val="00F507B8"/>
    <w:rsid w:val="00FA27B0"/>
    <w:rsid w:val="00FB4311"/>
    <w:rsid w:val="00FC596B"/>
    <w:rsid w:val="00FD15B7"/>
    <w:rsid w:val="00FD4FE9"/>
    <w:rsid w:val="00FF0BF3"/>
    <w:rsid w:val="5E4BBE95"/>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D2AB14"/>
  <w15:docId w15:val="{FEDADF60-3CDA-4546-9056-7CF3FFD963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autoRedefine/>
    <w:uiPriority w:val="9"/>
    <w:qFormat/>
    <w:rsid w:val="002B6CA0"/>
    <w:pPr>
      <w:keepNext/>
      <w:keepLines/>
      <w:spacing w:before="360" w:after="80"/>
      <w:outlineLvl w:val="0"/>
    </w:pPr>
    <w:rPr>
      <w:rFonts w:ascii="Calibri" w:eastAsiaTheme="majorEastAsia" w:hAnsi="Calibri" w:cs="Calibri"/>
      <w:b/>
      <w:color w:val="542C73"/>
      <w:sz w:val="32"/>
    </w:rPr>
  </w:style>
  <w:style w:type="paragraph" w:styleId="Heading2">
    <w:name w:val="heading 2"/>
    <w:basedOn w:val="Normal"/>
    <w:next w:val="Normal"/>
    <w:link w:val="Heading2Char"/>
    <w:autoRedefine/>
    <w:uiPriority w:val="9"/>
    <w:unhideWhenUsed/>
    <w:qFormat/>
    <w:rsid w:val="00C1116B"/>
    <w:pPr>
      <w:keepNext/>
      <w:keepLines/>
      <w:spacing w:before="160" w:after="80"/>
      <w:outlineLvl w:val="1"/>
    </w:pPr>
    <w:rPr>
      <w:rFonts w:ascii="Calibri" w:eastAsia="Century Gothic" w:hAnsi="Calibri" w:cstheme="majorBidi"/>
      <w:b/>
      <w:color w:val="B82583"/>
      <w:sz w:val="28"/>
      <w:szCs w:val="32"/>
      <w:lang w:eastAsia="en-GB"/>
    </w:rPr>
  </w:style>
  <w:style w:type="paragraph" w:styleId="Heading3">
    <w:name w:val="heading 3"/>
    <w:basedOn w:val="Normal"/>
    <w:next w:val="Normal"/>
    <w:link w:val="Heading3Char"/>
    <w:autoRedefine/>
    <w:uiPriority w:val="9"/>
    <w:unhideWhenUsed/>
    <w:qFormat/>
    <w:rsid w:val="00E4335C"/>
    <w:pPr>
      <w:keepNext/>
      <w:keepLines/>
      <w:spacing w:before="160" w:after="80"/>
      <w:outlineLvl w:val="2"/>
    </w:pPr>
    <w:rPr>
      <w:rFonts w:ascii="Calibri" w:eastAsiaTheme="majorEastAsia" w:hAnsi="Calibri" w:cstheme="majorBidi"/>
      <w:b/>
      <w:color w:val="B82583"/>
      <w:sz w:val="24"/>
      <w:szCs w:val="28"/>
    </w:rPr>
  </w:style>
  <w:style w:type="paragraph" w:styleId="Heading4">
    <w:name w:val="heading 4"/>
    <w:basedOn w:val="Normal"/>
    <w:next w:val="Normal"/>
    <w:link w:val="Heading4Char"/>
    <w:uiPriority w:val="9"/>
    <w:semiHidden/>
    <w:unhideWhenUsed/>
    <w:qFormat/>
    <w:rsid w:val="00B046D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046D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rsid w:val="00B046D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046D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046D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046D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B6CA0"/>
    <w:rPr>
      <w:rFonts w:ascii="Calibri" w:eastAsiaTheme="majorEastAsia" w:hAnsi="Calibri" w:cs="Calibri"/>
      <w:b/>
      <w:color w:val="542C73"/>
      <w:sz w:val="32"/>
    </w:rPr>
  </w:style>
  <w:style w:type="character" w:customStyle="1" w:styleId="Heading2Char">
    <w:name w:val="Heading 2 Char"/>
    <w:basedOn w:val="DefaultParagraphFont"/>
    <w:link w:val="Heading2"/>
    <w:uiPriority w:val="9"/>
    <w:rsid w:val="00C1116B"/>
    <w:rPr>
      <w:rFonts w:ascii="Calibri" w:eastAsia="Century Gothic" w:hAnsi="Calibri" w:cstheme="majorBidi"/>
      <w:b/>
      <w:color w:val="B82583"/>
      <w:sz w:val="28"/>
      <w:szCs w:val="32"/>
      <w:lang w:eastAsia="en-GB"/>
    </w:rPr>
  </w:style>
  <w:style w:type="character" w:customStyle="1" w:styleId="Heading3Char">
    <w:name w:val="Heading 3 Char"/>
    <w:basedOn w:val="DefaultParagraphFont"/>
    <w:link w:val="Heading3"/>
    <w:uiPriority w:val="9"/>
    <w:rsid w:val="00E4335C"/>
    <w:rPr>
      <w:rFonts w:ascii="Calibri" w:eastAsiaTheme="majorEastAsia" w:hAnsi="Calibri" w:cstheme="majorBidi"/>
      <w:b/>
      <w:color w:val="B82583"/>
      <w:sz w:val="24"/>
      <w:szCs w:val="28"/>
    </w:rPr>
  </w:style>
  <w:style w:type="character" w:customStyle="1" w:styleId="Heading4Char">
    <w:name w:val="Heading 4 Char"/>
    <w:basedOn w:val="DefaultParagraphFont"/>
    <w:link w:val="Heading4"/>
    <w:uiPriority w:val="9"/>
    <w:semiHidden/>
    <w:rsid w:val="00B046D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046D1"/>
    <w:rPr>
      <w:rFonts w:eastAsiaTheme="majorEastAsia" w:cstheme="majorBidi"/>
      <w:color w:val="0F4761" w:themeColor="accent1" w:themeShade="BF"/>
    </w:rPr>
  </w:style>
  <w:style w:type="character" w:customStyle="1" w:styleId="Heading6Char">
    <w:name w:val="Heading 6 Char"/>
    <w:basedOn w:val="DefaultParagraphFont"/>
    <w:link w:val="Heading6"/>
    <w:uiPriority w:val="9"/>
    <w:rsid w:val="00B046D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046D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046D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046D1"/>
    <w:rPr>
      <w:rFonts w:eastAsiaTheme="majorEastAsia" w:cstheme="majorBidi"/>
      <w:color w:val="272727" w:themeColor="text1" w:themeTint="D8"/>
    </w:rPr>
  </w:style>
  <w:style w:type="paragraph" w:styleId="Title">
    <w:name w:val="Title"/>
    <w:basedOn w:val="Normal"/>
    <w:next w:val="Normal"/>
    <w:link w:val="TitleChar"/>
    <w:uiPriority w:val="10"/>
    <w:qFormat/>
    <w:rsid w:val="00B046D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046D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046D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046D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046D1"/>
    <w:pPr>
      <w:spacing w:before="160"/>
      <w:jc w:val="center"/>
    </w:pPr>
    <w:rPr>
      <w:i/>
      <w:iCs/>
      <w:color w:val="404040" w:themeColor="text1" w:themeTint="BF"/>
    </w:rPr>
  </w:style>
  <w:style w:type="character" w:customStyle="1" w:styleId="QuoteChar">
    <w:name w:val="Quote Char"/>
    <w:basedOn w:val="DefaultParagraphFont"/>
    <w:link w:val="Quote"/>
    <w:uiPriority w:val="29"/>
    <w:rsid w:val="00B046D1"/>
    <w:rPr>
      <w:i/>
      <w:iCs/>
      <w:color w:val="404040" w:themeColor="text1" w:themeTint="BF"/>
    </w:rPr>
  </w:style>
  <w:style w:type="paragraph" w:styleId="ListParagraph">
    <w:name w:val="List Paragraph"/>
    <w:basedOn w:val="Normal"/>
    <w:link w:val="ListParagraphChar"/>
    <w:uiPriority w:val="34"/>
    <w:qFormat/>
    <w:rsid w:val="00B046D1"/>
    <w:pPr>
      <w:ind w:left="720"/>
      <w:contextualSpacing/>
    </w:pPr>
  </w:style>
  <w:style w:type="character" w:styleId="IntenseEmphasis">
    <w:name w:val="Intense Emphasis"/>
    <w:basedOn w:val="DefaultParagraphFont"/>
    <w:uiPriority w:val="21"/>
    <w:qFormat/>
    <w:rsid w:val="00B046D1"/>
    <w:rPr>
      <w:i/>
      <w:iCs/>
      <w:color w:val="0F4761" w:themeColor="accent1" w:themeShade="BF"/>
    </w:rPr>
  </w:style>
  <w:style w:type="paragraph" w:styleId="IntenseQuote">
    <w:name w:val="Intense Quote"/>
    <w:basedOn w:val="Normal"/>
    <w:next w:val="Normal"/>
    <w:link w:val="IntenseQuoteChar"/>
    <w:uiPriority w:val="30"/>
    <w:qFormat/>
    <w:rsid w:val="00B046D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046D1"/>
    <w:rPr>
      <w:i/>
      <w:iCs/>
      <w:color w:val="0F4761" w:themeColor="accent1" w:themeShade="BF"/>
    </w:rPr>
  </w:style>
  <w:style w:type="character" w:styleId="IntenseReference">
    <w:name w:val="Intense Reference"/>
    <w:basedOn w:val="DefaultParagraphFont"/>
    <w:uiPriority w:val="32"/>
    <w:qFormat/>
    <w:rsid w:val="00B046D1"/>
    <w:rPr>
      <w:b/>
      <w:bCs/>
      <w:smallCaps/>
      <w:color w:val="0F4761" w:themeColor="accent1" w:themeShade="BF"/>
      <w:spacing w:val="5"/>
    </w:rPr>
  </w:style>
  <w:style w:type="paragraph" w:customStyle="1" w:styleId="by">
    <w:name w:val="by"/>
    <w:basedOn w:val="Normal"/>
    <w:qFormat/>
    <w:rsid w:val="00B046D1"/>
    <w:pPr>
      <w:spacing w:after="0" w:line="240" w:lineRule="auto"/>
      <w:jc w:val="center"/>
    </w:pPr>
    <w:rPr>
      <w:rFonts w:ascii="Calibri" w:eastAsiaTheme="minorEastAsia" w:hAnsi="Calibri"/>
      <w:b/>
      <w:color w:val="FFFFFF" w:themeColor="background1"/>
      <w:sz w:val="24"/>
      <w:szCs w:val="20"/>
      <w:u w:val="single"/>
      <w:lang w:bidi="en-US"/>
    </w:rPr>
  </w:style>
  <w:style w:type="paragraph" w:customStyle="1" w:styleId="Names">
    <w:name w:val="Names"/>
    <w:basedOn w:val="Normal"/>
    <w:qFormat/>
    <w:rsid w:val="00B046D1"/>
    <w:pPr>
      <w:spacing w:before="200" w:after="200" w:line="276" w:lineRule="auto"/>
    </w:pPr>
    <w:rPr>
      <w:rFonts w:ascii="Calibri" w:eastAsiaTheme="minorEastAsia" w:hAnsi="Calibri" w:cs="Arial"/>
      <w:b/>
      <w:kern w:val="144"/>
      <w:sz w:val="28"/>
      <w:szCs w:val="28"/>
      <w:u w:val="single"/>
      <w:lang w:bidi="en-US"/>
    </w:rPr>
  </w:style>
  <w:style w:type="table" w:styleId="TableGrid">
    <w:name w:val="Table Grid"/>
    <w:basedOn w:val="TableNormal"/>
    <w:uiPriority w:val="39"/>
    <w:rsid w:val="00DD78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E3208"/>
    <w:pPr>
      <w:tabs>
        <w:tab w:val="center" w:pos="4513"/>
        <w:tab w:val="right" w:pos="9026"/>
      </w:tabs>
      <w:spacing w:after="0" w:line="240" w:lineRule="auto"/>
    </w:pPr>
  </w:style>
  <w:style w:type="character" w:customStyle="1" w:styleId="HeaderChar">
    <w:name w:val="Header Char"/>
    <w:basedOn w:val="DefaultParagraphFont"/>
    <w:link w:val="Header"/>
    <w:uiPriority w:val="99"/>
    <w:rsid w:val="00CE3208"/>
  </w:style>
  <w:style w:type="paragraph" w:styleId="Footer">
    <w:name w:val="footer"/>
    <w:basedOn w:val="Normal"/>
    <w:link w:val="FooterChar"/>
    <w:uiPriority w:val="99"/>
    <w:unhideWhenUsed/>
    <w:rsid w:val="00CE3208"/>
    <w:pPr>
      <w:tabs>
        <w:tab w:val="center" w:pos="4513"/>
        <w:tab w:val="right" w:pos="9026"/>
      </w:tabs>
      <w:spacing w:after="0" w:line="240" w:lineRule="auto"/>
    </w:pPr>
  </w:style>
  <w:style w:type="character" w:customStyle="1" w:styleId="FooterChar">
    <w:name w:val="Footer Char"/>
    <w:basedOn w:val="DefaultParagraphFont"/>
    <w:link w:val="Footer"/>
    <w:uiPriority w:val="99"/>
    <w:rsid w:val="00CE3208"/>
  </w:style>
  <w:style w:type="paragraph" w:styleId="TOCHeading">
    <w:name w:val="TOC Heading"/>
    <w:basedOn w:val="Heading1"/>
    <w:next w:val="Normal"/>
    <w:uiPriority w:val="39"/>
    <w:unhideWhenUsed/>
    <w:qFormat/>
    <w:rsid w:val="008D5780"/>
    <w:pPr>
      <w:spacing w:before="240" w:after="0"/>
      <w:outlineLvl w:val="9"/>
    </w:pPr>
    <w:rPr>
      <w:rFonts w:asciiTheme="majorHAnsi" w:hAnsiTheme="majorHAnsi"/>
      <w:b w:val="0"/>
      <w:color w:val="0F4761" w:themeColor="accent1" w:themeShade="BF"/>
      <w:szCs w:val="32"/>
      <w:lang w:val="en-US"/>
    </w:rPr>
  </w:style>
  <w:style w:type="paragraph" w:styleId="TOC1">
    <w:name w:val="toc 1"/>
    <w:basedOn w:val="Normal"/>
    <w:next w:val="Normal"/>
    <w:autoRedefine/>
    <w:uiPriority w:val="39"/>
    <w:unhideWhenUsed/>
    <w:rsid w:val="008D5780"/>
    <w:pPr>
      <w:spacing w:after="100"/>
    </w:pPr>
  </w:style>
  <w:style w:type="paragraph" w:styleId="TOC2">
    <w:name w:val="toc 2"/>
    <w:basedOn w:val="Normal"/>
    <w:next w:val="Normal"/>
    <w:autoRedefine/>
    <w:uiPriority w:val="39"/>
    <w:unhideWhenUsed/>
    <w:rsid w:val="008D5780"/>
    <w:pPr>
      <w:spacing w:after="100"/>
      <w:ind w:left="220"/>
    </w:pPr>
  </w:style>
  <w:style w:type="paragraph" w:styleId="TOC3">
    <w:name w:val="toc 3"/>
    <w:basedOn w:val="Normal"/>
    <w:next w:val="Normal"/>
    <w:autoRedefine/>
    <w:uiPriority w:val="39"/>
    <w:unhideWhenUsed/>
    <w:rsid w:val="008D5780"/>
    <w:pPr>
      <w:spacing w:after="100"/>
      <w:ind w:left="440"/>
    </w:pPr>
  </w:style>
  <w:style w:type="character" w:styleId="Hyperlink">
    <w:name w:val="Hyperlink"/>
    <w:basedOn w:val="DefaultParagraphFont"/>
    <w:uiPriority w:val="99"/>
    <w:unhideWhenUsed/>
    <w:rsid w:val="008D5780"/>
    <w:rPr>
      <w:color w:val="467886" w:themeColor="hyperlink"/>
      <w:u w:val="single"/>
    </w:rPr>
  </w:style>
  <w:style w:type="character" w:customStyle="1" w:styleId="ListParagraphChar">
    <w:name w:val="List Paragraph Char"/>
    <w:basedOn w:val="DefaultParagraphFont"/>
    <w:link w:val="ListParagraph"/>
    <w:uiPriority w:val="34"/>
    <w:rsid w:val="008F64B3"/>
  </w:style>
  <w:style w:type="paragraph" w:customStyle="1" w:styleId="PolicyBullets">
    <w:name w:val="Policy Bullets"/>
    <w:basedOn w:val="ListParagraph"/>
    <w:link w:val="PolicyBulletsChar"/>
    <w:qFormat/>
    <w:rsid w:val="008F64B3"/>
    <w:pPr>
      <w:numPr>
        <w:numId w:val="1"/>
      </w:numPr>
      <w:spacing w:before="200" w:after="0" w:line="276" w:lineRule="auto"/>
      <w:ind w:left="568" w:hanging="284"/>
      <w:jc w:val="both"/>
    </w:pPr>
  </w:style>
  <w:style w:type="character" w:customStyle="1" w:styleId="PolicyBulletsChar">
    <w:name w:val="Policy Bullets Char"/>
    <w:basedOn w:val="DefaultParagraphFont"/>
    <w:link w:val="PolicyBullets"/>
    <w:locked/>
    <w:rsid w:val="008F64B3"/>
  </w:style>
  <w:style w:type="paragraph" w:styleId="NoSpacing">
    <w:name w:val="No Spacing"/>
    <w:uiPriority w:val="1"/>
    <w:qFormat/>
    <w:rsid w:val="008B7AF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35B52270AFD524EBB22E47425C0E366" ma:contentTypeVersion="4" ma:contentTypeDescription="Create a new document." ma:contentTypeScope="" ma:versionID="16a5ee13d9b6ed7ed13375fd6e52f9ab">
  <xsd:schema xmlns:xsd="http://www.w3.org/2001/XMLSchema" xmlns:xs="http://www.w3.org/2001/XMLSchema" xmlns:p="http://schemas.microsoft.com/office/2006/metadata/properties" xmlns:ns2="75e0604a-5975-4279-9d89-a3f1bc0c2927" targetNamespace="http://schemas.microsoft.com/office/2006/metadata/properties" ma:root="true" ma:fieldsID="408d3338606a892dc3aeb31456dcbc02" ns2:_="">
    <xsd:import namespace="75e0604a-5975-4279-9d89-a3f1bc0c292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e0604a-5975-4279-9d89-a3f1bc0c29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6058B66-27C1-42C7-A86B-B9CCA0851A1C}"/>
</file>

<file path=customXml/itemProps2.xml><?xml version="1.0" encoding="utf-8"?>
<ds:datastoreItem xmlns:ds="http://schemas.openxmlformats.org/officeDocument/2006/customXml" ds:itemID="{7AFA6AC0-392C-4792-9038-0AC8CFEE428E}">
  <ds:schemaRefs>
    <ds:schemaRef ds:uri="http://schemas.microsoft.com/sharepoint/v3/contenttype/forms"/>
  </ds:schemaRefs>
</ds:datastoreItem>
</file>

<file path=customXml/itemProps3.xml><?xml version="1.0" encoding="utf-8"?>
<ds:datastoreItem xmlns:ds="http://schemas.openxmlformats.org/officeDocument/2006/customXml" ds:itemID="{9B0719BE-7E5F-44D6-AD78-C52E31034792}">
  <ds:schemaRefs>
    <ds:schemaRef ds:uri="http://schemas.openxmlformats.org/officeDocument/2006/bibliography"/>
  </ds:schemaRefs>
</ds:datastoreItem>
</file>

<file path=customXml/itemProps4.xml><?xml version="1.0" encoding="utf-8"?>
<ds:datastoreItem xmlns:ds="http://schemas.openxmlformats.org/officeDocument/2006/customXml" ds:itemID="{44A53595-9C42-42EE-9C29-408C5A27ADC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17</Pages>
  <Words>4930</Words>
  <Characters>28055</Characters>
  <Application>Microsoft Office Word</Application>
  <DocSecurity>0</DocSecurity>
  <Lines>637</Lines>
  <Paragraphs>358</Paragraphs>
  <ScaleCrop>false</ScaleCrop>
  <Company/>
  <LinksUpToDate>false</LinksUpToDate>
  <CharactersWithSpaces>32627</CharactersWithSpaces>
  <SharedDoc>false</SharedDoc>
  <HLinks>
    <vt:vector size="132" baseType="variant">
      <vt:variant>
        <vt:i4>1900598</vt:i4>
      </vt:variant>
      <vt:variant>
        <vt:i4>128</vt:i4>
      </vt:variant>
      <vt:variant>
        <vt:i4>0</vt:i4>
      </vt:variant>
      <vt:variant>
        <vt:i4>5</vt:i4>
      </vt:variant>
      <vt:variant>
        <vt:lpwstr/>
      </vt:variant>
      <vt:variant>
        <vt:lpwstr>_Toc164935009</vt:lpwstr>
      </vt:variant>
      <vt:variant>
        <vt:i4>1900598</vt:i4>
      </vt:variant>
      <vt:variant>
        <vt:i4>122</vt:i4>
      </vt:variant>
      <vt:variant>
        <vt:i4>0</vt:i4>
      </vt:variant>
      <vt:variant>
        <vt:i4>5</vt:i4>
      </vt:variant>
      <vt:variant>
        <vt:lpwstr/>
      </vt:variant>
      <vt:variant>
        <vt:lpwstr>_Toc164935008</vt:lpwstr>
      </vt:variant>
      <vt:variant>
        <vt:i4>1900598</vt:i4>
      </vt:variant>
      <vt:variant>
        <vt:i4>116</vt:i4>
      </vt:variant>
      <vt:variant>
        <vt:i4>0</vt:i4>
      </vt:variant>
      <vt:variant>
        <vt:i4>5</vt:i4>
      </vt:variant>
      <vt:variant>
        <vt:lpwstr/>
      </vt:variant>
      <vt:variant>
        <vt:lpwstr>_Toc164935007</vt:lpwstr>
      </vt:variant>
      <vt:variant>
        <vt:i4>1900598</vt:i4>
      </vt:variant>
      <vt:variant>
        <vt:i4>110</vt:i4>
      </vt:variant>
      <vt:variant>
        <vt:i4>0</vt:i4>
      </vt:variant>
      <vt:variant>
        <vt:i4>5</vt:i4>
      </vt:variant>
      <vt:variant>
        <vt:lpwstr/>
      </vt:variant>
      <vt:variant>
        <vt:lpwstr>_Toc164935006</vt:lpwstr>
      </vt:variant>
      <vt:variant>
        <vt:i4>1900598</vt:i4>
      </vt:variant>
      <vt:variant>
        <vt:i4>104</vt:i4>
      </vt:variant>
      <vt:variant>
        <vt:i4>0</vt:i4>
      </vt:variant>
      <vt:variant>
        <vt:i4>5</vt:i4>
      </vt:variant>
      <vt:variant>
        <vt:lpwstr/>
      </vt:variant>
      <vt:variant>
        <vt:lpwstr>_Toc164935005</vt:lpwstr>
      </vt:variant>
      <vt:variant>
        <vt:i4>1900598</vt:i4>
      </vt:variant>
      <vt:variant>
        <vt:i4>98</vt:i4>
      </vt:variant>
      <vt:variant>
        <vt:i4>0</vt:i4>
      </vt:variant>
      <vt:variant>
        <vt:i4>5</vt:i4>
      </vt:variant>
      <vt:variant>
        <vt:lpwstr/>
      </vt:variant>
      <vt:variant>
        <vt:lpwstr>_Toc164935004</vt:lpwstr>
      </vt:variant>
      <vt:variant>
        <vt:i4>1900598</vt:i4>
      </vt:variant>
      <vt:variant>
        <vt:i4>92</vt:i4>
      </vt:variant>
      <vt:variant>
        <vt:i4>0</vt:i4>
      </vt:variant>
      <vt:variant>
        <vt:i4>5</vt:i4>
      </vt:variant>
      <vt:variant>
        <vt:lpwstr/>
      </vt:variant>
      <vt:variant>
        <vt:lpwstr>_Toc164935003</vt:lpwstr>
      </vt:variant>
      <vt:variant>
        <vt:i4>1900598</vt:i4>
      </vt:variant>
      <vt:variant>
        <vt:i4>86</vt:i4>
      </vt:variant>
      <vt:variant>
        <vt:i4>0</vt:i4>
      </vt:variant>
      <vt:variant>
        <vt:i4>5</vt:i4>
      </vt:variant>
      <vt:variant>
        <vt:lpwstr/>
      </vt:variant>
      <vt:variant>
        <vt:lpwstr>_Toc164935002</vt:lpwstr>
      </vt:variant>
      <vt:variant>
        <vt:i4>1900598</vt:i4>
      </vt:variant>
      <vt:variant>
        <vt:i4>80</vt:i4>
      </vt:variant>
      <vt:variant>
        <vt:i4>0</vt:i4>
      </vt:variant>
      <vt:variant>
        <vt:i4>5</vt:i4>
      </vt:variant>
      <vt:variant>
        <vt:lpwstr/>
      </vt:variant>
      <vt:variant>
        <vt:lpwstr>_Toc164935001</vt:lpwstr>
      </vt:variant>
      <vt:variant>
        <vt:i4>1900598</vt:i4>
      </vt:variant>
      <vt:variant>
        <vt:i4>74</vt:i4>
      </vt:variant>
      <vt:variant>
        <vt:i4>0</vt:i4>
      </vt:variant>
      <vt:variant>
        <vt:i4>5</vt:i4>
      </vt:variant>
      <vt:variant>
        <vt:lpwstr/>
      </vt:variant>
      <vt:variant>
        <vt:lpwstr>_Toc164935000</vt:lpwstr>
      </vt:variant>
      <vt:variant>
        <vt:i4>1376319</vt:i4>
      </vt:variant>
      <vt:variant>
        <vt:i4>68</vt:i4>
      </vt:variant>
      <vt:variant>
        <vt:i4>0</vt:i4>
      </vt:variant>
      <vt:variant>
        <vt:i4>5</vt:i4>
      </vt:variant>
      <vt:variant>
        <vt:lpwstr/>
      </vt:variant>
      <vt:variant>
        <vt:lpwstr>_Toc164934999</vt:lpwstr>
      </vt:variant>
      <vt:variant>
        <vt:i4>1376319</vt:i4>
      </vt:variant>
      <vt:variant>
        <vt:i4>62</vt:i4>
      </vt:variant>
      <vt:variant>
        <vt:i4>0</vt:i4>
      </vt:variant>
      <vt:variant>
        <vt:i4>5</vt:i4>
      </vt:variant>
      <vt:variant>
        <vt:lpwstr/>
      </vt:variant>
      <vt:variant>
        <vt:lpwstr>_Toc164934998</vt:lpwstr>
      </vt:variant>
      <vt:variant>
        <vt:i4>1376319</vt:i4>
      </vt:variant>
      <vt:variant>
        <vt:i4>56</vt:i4>
      </vt:variant>
      <vt:variant>
        <vt:i4>0</vt:i4>
      </vt:variant>
      <vt:variant>
        <vt:i4>5</vt:i4>
      </vt:variant>
      <vt:variant>
        <vt:lpwstr/>
      </vt:variant>
      <vt:variant>
        <vt:lpwstr>_Toc164934997</vt:lpwstr>
      </vt:variant>
      <vt:variant>
        <vt:i4>1376319</vt:i4>
      </vt:variant>
      <vt:variant>
        <vt:i4>50</vt:i4>
      </vt:variant>
      <vt:variant>
        <vt:i4>0</vt:i4>
      </vt:variant>
      <vt:variant>
        <vt:i4>5</vt:i4>
      </vt:variant>
      <vt:variant>
        <vt:lpwstr/>
      </vt:variant>
      <vt:variant>
        <vt:lpwstr>_Toc164934996</vt:lpwstr>
      </vt:variant>
      <vt:variant>
        <vt:i4>1376319</vt:i4>
      </vt:variant>
      <vt:variant>
        <vt:i4>44</vt:i4>
      </vt:variant>
      <vt:variant>
        <vt:i4>0</vt:i4>
      </vt:variant>
      <vt:variant>
        <vt:i4>5</vt:i4>
      </vt:variant>
      <vt:variant>
        <vt:lpwstr/>
      </vt:variant>
      <vt:variant>
        <vt:lpwstr>_Toc164934995</vt:lpwstr>
      </vt:variant>
      <vt:variant>
        <vt:i4>1376319</vt:i4>
      </vt:variant>
      <vt:variant>
        <vt:i4>38</vt:i4>
      </vt:variant>
      <vt:variant>
        <vt:i4>0</vt:i4>
      </vt:variant>
      <vt:variant>
        <vt:i4>5</vt:i4>
      </vt:variant>
      <vt:variant>
        <vt:lpwstr/>
      </vt:variant>
      <vt:variant>
        <vt:lpwstr>_Toc164934994</vt:lpwstr>
      </vt:variant>
      <vt:variant>
        <vt:i4>1376319</vt:i4>
      </vt:variant>
      <vt:variant>
        <vt:i4>32</vt:i4>
      </vt:variant>
      <vt:variant>
        <vt:i4>0</vt:i4>
      </vt:variant>
      <vt:variant>
        <vt:i4>5</vt:i4>
      </vt:variant>
      <vt:variant>
        <vt:lpwstr/>
      </vt:variant>
      <vt:variant>
        <vt:lpwstr>_Toc164934993</vt:lpwstr>
      </vt:variant>
      <vt:variant>
        <vt:i4>1376319</vt:i4>
      </vt:variant>
      <vt:variant>
        <vt:i4>26</vt:i4>
      </vt:variant>
      <vt:variant>
        <vt:i4>0</vt:i4>
      </vt:variant>
      <vt:variant>
        <vt:i4>5</vt:i4>
      </vt:variant>
      <vt:variant>
        <vt:lpwstr/>
      </vt:variant>
      <vt:variant>
        <vt:lpwstr>_Toc164934992</vt:lpwstr>
      </vt:variant>
      <vt:variant>
        <vt:i4>1376319</vt:i4>
      </vt:variant>
      <vt:variant>
        <vt:i4>20</vt:i4>
      </vt:variant>
      <vt:variant>
        <vt:i4>0</vt:i4>
      </vt:variant>
      <vt:variant>
        <vt:i4>5</vt:i4>
      </vt:variant>
      <vt:variant>
        <vt:lpwstr/>
      </vt:variant>
      <vt:variant>
        <vt:lpwstr>_Toc164934991</vt:lpwstr>
      </vt:variant>
      <vt:variant>
        <vt:i4>1376319</vt:i4>
      </vt:variant>
      <vt:variant>
        <vt:i4>14</vt:i4>
      </vt:variant>
      <vt:variant>
        <vt:i4>0</vt:i4>
      </vt:variant>
      <vt:variant>
        <vt:i4>5</vt:i4>
      </vt:variant>
      <vt:variant>
        <vt:lpwstr/>
      </vt:variant>
      <vt:variant>
        <vt:lpwstr>_Toc164934990</vt:lpwstr>
      </vt:variant>
      <vt:variant>
        <vt:i4>1310783</vt:i4>
      </vt:variant>
      <vt:variant>
        <vt:i4>8</vt:i4>
      </vt:variant>
      <vt:variant>
        <vt:i4>0</vt:i4>
      </vt:variant>
      <vt:variant>
        <vt:i4>5</vt:i4>
      </vt:variant>
      <vt:variant>
        <vt:lpwstr/>
      </vt:variant>
      <vt:variant>
        <vt:lpwstr>_Toc164934989</vt:lpwstr>
      </vt:variant>
      <vt:variant>
        <vt:i4>1310783</vt:i4>
      </vt:variant>
      <vt:variant>
        <vt:i4>2</vt:i4>
      </vt:variant>
      <vt:variant>
        <vt:i4>0</vt:i4>
      </vt:variant>
      <vt:variant>
        <vt:i4>5</vt:i4>
      </vt:variant>
      <vt:variant>
        <vt:lpwstr/>
      </vt:variant>
      <vt:variant>
        <vt:lpwstr>_Toc164934988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nicola waqalevu</dc:creator>
  <cp:keywords/>
  <dc:description/>
  <cp:lastModifiedBy>nicola waqalevu</cp:lastModifiedBy>
  <cp:revision>39</cp:revision>
  <cp:lastPrinted>2024-04-25T22:15:00Z</cp:lastPrinted>
  <dcterms:created xsi:type="dcterms:W3CDTF">2025-10-14T10:43:00Z</dcterms:created>
  <dcterms:modified xsi:type="dcterms:W3CDTF">2026-02-19T10:59:00Z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0x010100635B52270AFD524EBB22E47425C0E366</vt:lpwstr>
  </property>
  <property fmtid="{D5CDD505-2E9C-101B-9397-08002B2CF9AE}" pid="3" name="MediaServiceImageTags">
    <vt:lpwstr/>
  </property>
  <property fmtid="{D5CDD505-2E9C-101B-9397-08002B2CF9AE}" pid="4" name="Order">
    <vt:r8>35731500</vt:r8>
  </property>
  <property fmtid="{D5CDD505-2E9C-101B-9397-08002B2CF9AE}" pid="5" name="xd_Signature">
    <vt:bool>false</vt:bool>
  </property>
  <property fmtid="{D5CDD505-2E9C-101B-9397-08002B2CF9AE}" pid="6" name="SharedWithUsers">
    <vt:lpwstr>18;#gemma collins</vt:lpwstr>
  </property>
  <property fmtid="{D5CDD505-2E9C-101B-9397-08002B2CF9AE}" pid="7" name="xd_ProgID">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y fmtid="{D5CDD505-2E9C-101B-9397-08002B2CF9AE}" pid="11" name="TriggerFlowInfo">
    <vt:lpwstr/>
  </property>
</Properties>
</file>